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98" w:rsidRPr="00DB3F98" w:rsidRDefault="00DB3F98" w:rsidP="00DB3F98">
      <w:pPr>
        <w:pStyle w:val="NoSpacing"/>
        <w:spacing w:after="240"/>
        <w:jc w:val="thaiDistribute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DB3F98">
        <w:rPr>
          <w:rFonts w:asciiTheme="majorBidi" w:hAnsiTheme="majorBidi" w:cstheme="majorBidi"/>
          <w:b/>
          <w:bCs/>
          <w:sz w:val="32"/>
          <w:szCs w:val="32"/>
          <w:cs/>
        </w:rPr>
        <w:t>หัวข้อการค้นคว้าแบบอิสระ</w:t>
      </w:r>
      <w:r w:rsidRPr="00DB3F98">
        <w:rPr>
          <w:rFonts w:asciiTheme="majorBidi" w:hAnsiTheme="majorBidi" w:cstheme="majorBidi"/>
          <w:sz w:val="32"/>
          <w:szCs w:val="32"/>
          <w:cs/>
        </w:rPr>
        <w:tab/>
      </w:r>
      <w:r w:rsidRPr="00DB3F98">
        <w:rPr>
          <w:rFonts w:asciiTheme="majorBidi" w:hAnsiTheme="majorBidi" w:cstheme="majorBidi"/>
          <w:sz w:val="32"/>
          <w:szCs w:val="32"/>
          <w:cs/>
        </w:rPr>
        <w:tab/>
        <w:t xml:space="preserve">การวิเคราะห์ค่าใช้จ่ายของนักศึกษาสาขาวิทยาศาสตร์              </w:t>
      </w:r>
      <w:r w:rsidRPr="00DB3F98">
        <w:rPr>
          <w:rFonts w:asciiTheme="majorBidi" w:hAnsiTheme="majorBidi" w:cstheme="majorBidi"/>
          <w:sz w:val="32"/>
          <w:szCs w:val="32"/>
          <w:cs/>
        </w:rPr>
        <w:tab/>
      </w:r>
      <w:r w:rsidRPr="00DB3F98">
        <w:rPr>
          <w:rFonts w:asciiTheme="majorBidi" w:hAnsiTheme="majorBidi" w:cstheme="majorBidi"/>
          <w:sz w:val="32"/>
          <w:szCs w:val="32"/>
          <w:cs/>
        </w:rPr>
        <w:tab/>
      </w:r>
      <w:r w:rsidRPr="00DB3F98">
        <w:rPr>
          <w:rFonts w:asciiTheme="majorBidi" w:hAnsiTheme="majorBidi" w:cstheme="majorBidi"/>
          <w:sz w:val="32"/>
          <w:szCs w:val="32"/>
          <w:cs/>
        </w:rPr>
        <w:tab/>
      </w:r>
      <w:r w:rsidRPr="00DB3F98">
        <w:rPr>
          <w:rFonts w:asciiTheme="majorBidi" w:hAnsiTheme="majorBidi" w:cstheme="majorBidi"/>
          <w:sz w:val="32"/>
          <w:szCs w:val="32"/>
          <w:cs/>
        </w:rPr>
        <w:tab/>
      </w:r>
      <w:r w:rsidRPr="00DB3F98">
        <w:rPr>
          <w:rFonts w:asciiTheme="majorBidi" w:hAnsiTheme="majorBidi" w:cstheme="majorBidi"/>
          <w:sz w:val="32"/>
          <w:szCs w:val="32"/>
          <w:cs/>
        </w:rPr>
        <w:tab/>
        <w:t>มหาวิทยาลัยเชียงใหม่</w:t>
      </w:r>
    </w:p>
    <w:p w:rsidR="00DB3F98" w:rsidRPr="00DB3F98" w:rsidRDefault="00DB3F98" w:rsidP="00DB3F98">
      <w:pPr>
        <w:pStyle w:val="NoSpacing"/>
        <w:spacing w:after="240"/>
        <w:jc w:val="thaiDistribute"/>
        <w:rPr>
          <w:rFonts w:asciiTheme="majorBidi" w:hAnsiTheme="majorBidi" w:cstheme="majorBidi"/>
          <w:sz w:val="32"/>
          <w:szCs w:val="32"/>
        </w:rPr>
      </w:pPr>
      <w:r w:rsidRPr="00DB3F98">
        <w:rPr>
          <w:rFonts w:asciiTheme="majorBidi" w:hAnsiTheme="majorBidi" w:cstheme="majorBidi"/>
          <w:b/>
          <w:bCs/>
          <w:sz w:val="32"/>
          <w:szCs w:val="32"/>
          <w:cs/>
        </w:rPr>
        <w:t>ผู้เขียน</w:t>
      </w:r>
      <w:r w:rsidRPr="00DB3F9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B3F98">
        <w:rPr>
          <w:rFonts w:asciiTheme="majorBidi" w:hAnsiTheme="majorBidi" w:cstheme="majorBidi"/>
          <w:sz w:val="32"/>
          <w:szCs w:val="32"/>
          <w:cs/>
        </w:rPr>
        <w:tab/>
      </w:r>
      <w:r w:rsidRPr="00DB3F98">
        <w:rPr>
          <w:rFonts w:asciiTheme="majorBidi" w:hAnsiTheme="majorBidi" w:cstheme="majorBidi"/>
          <w:sz w:val="32"/>
          <w:szCs w:val="32"/>
          <w:cs/>
        </w:rPr>
        <w:tab/>
      </w:r>
      <w:r w:rsidRPr="00DB3F98">
        <w:rPr>
          <w:rFonts w:asciiTheme="majorBidi" w:hAnsiTheme="majorBidi" w:cstheme="majorBidi"/>
          <w:sz w:val="32"/>
          <w:szCs w:val="32"/>
          <w:cs/>
        </w:rPr>
        <w:tab/>
      </w:r>
      <w:r w:rsidRPr="00DB3F98">
        <w:rPr>
          <w:rFonts w:asciiTheme="majorBidi" w:hAnsiTheme="majorBidi" w:cstheme="majorBidi"/>
          <w:sz w:val="32"/>
          <w:szCs w:val="32"/>
          <w:cs/>
        </w:rPr>
        <w:tab/>
        <w:t>นางสาวกฤติยา  อินตุ้ย</w:t>
      </w:r>
    </w:p>
    <w:p w:rsidR="00DB3F98" w:rsidRPr="00DB3F98" w:rsidRDefault="00DB3F98" w:rsidP="00DB3F98">
      <w:pPr>
        <w:pStyle w:val="NoSpacing"/>
        <w:spacing w:after="240"/>
        <w:jc w:val="thaiDistribute"/>
        <w:rPr>
          <w:rFonts w:asciiTheme="majorBidi" w:hAnsiTheme="majorBidi" w:cstheme="majorBidi"/>
          <w:sz w:val="32"/>
          <w:szCs w:val="32"/>
        </w:rPr>
      </w:pPr>
      <w:r w:rsidRPr="00DB3F98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DB3F9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B3F98">
        <w:rPr>
          <w:rFonts w:asciiTheme="majorBidi" w:hAnsiTheme="majorBidi" w:cstheme="majorBidi"/>
          <w:sz w:val="32"/>
          <w:szCs w:val="32"/>
          <w:cs/>
        </w:rPr>
        <w:tab/>
      </w:r>
      <w:r w:rsidRPr="00DB3F98">
        <w:rPr>
          <w:rFonts w:asciiTheme="majorBidi" w:hAnsiTheme="majorBidi" w:cstheme="majorBidi"/>
          <w:sz w:val="32"/>
          <w:szCs w:val="32"/>
          <w:cs/>
        </w:rPr>
        <w:tab/>
      </w:r>
      <w:r w:rsidRPr="00DB3F98">
        <w:rPr>
          <w:rFonts w:asciiTheme="majorBidi" w:hAnsiTheme="majorBidi" w:cstheme="majorBidi"/>
          <w:sz w:val="32"/>
          <w:szCs w:val="32"/>
          <w:cs/>
        </w:rPr>
        <w:tab/>
      </w:r>
      <w:r w:rsidRPr="00DB3F98">
        <w:rPr>
          <w:rFonts w:asciiTheme="majorBidi" w:hAnsiTheme="majorBidi" w:cstheme="majorBidi"/>
          <w:sz w:val="32"/>
          <w:szCs w:val="32"/>
          <w:cs/>
        </w:rPr>
        <w:tab/>
        <w:t>เศรษฐศาสตรมหาบัณฑิต</w:t>
      </w:r>
    </w:p>
    <w:p w:rsidR="00DB3F98" w:rsidRPr="00DB3F98" w:rsidRDefault="00DB3F98" w:rsidP="00DB3F98">
      <w:pPr>
        <w:pStyle w:val="NoSpacing"/>
        <w:jc w:val="thaiDistribute"/>
        <w:rPr>
          <w:rFonts w:asciiTheme="majorBidi" w:hAnsiTheme="majorBidi" w:cstheme="majorBidi"/>
          <w:sz w:val="32"/>
          <w:szCs w:val="32"/>
        </w:rPr>
      </w:pPr>
      <w:r w:rsidRPr="00DB3F98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คณะกรรมการที่ปรึกษา</w:t>
      </w:r>
      <w:r w:rsidRPr="00DB3F9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B3F98">
        <w:rPr>
          <w:rFonts w:asciiTheme="majorBidi" w:hAnsiTheme="majorBidi" w:cstheme="majorBidi"/>
          <w:sz w:val="32"/>
          <w:szCs w:val="32"/>
          <w:cs/>
        </w:rPr>
        <w:tab/>
      </w:r>
      <w:r w:rsidRPr="00DB3F98">
        <w:rPr>
          <w:rFonts w:asciiTheme="majorBidi" w:hAnsiTheme="majorBidi" w:cstheme="majorBidi"/>
          <w:sz w:val="32"/>
          <w:szCs w:val="32"/>
          <w:cs/>
        </w:rPr>
        <w:tab/>
        <w:t>รศ.ดร.นิสิต  พันธมิตร</w:t>
      </w:r>
      <w:r w:rsidRPr="00DB3F98">
        <w:rPr>
          <w:rFonts w:asciiTheme="majorBidi" w:hAnsiTheme="majorBidi" w:cstheme="majorBidi"/>
          <w:sz w:val="32"/>
          <w:szCs w:val="32"/>
          <w:cs/>
        </w:rPr>
        <w:tab/>
      </w:r>
      <w:r w:rsidRPr="00DB3F98">
        <w:rPr>
          <w:rFonts w:asciiTheme="majorBidi" w:hAnsiTheme="majorBidi" w:cstheme="majorBidi"/>
          <w:sz w:val="32"/>
          <w:szCs w:val="32"/>
          <w:cs/>
        </w:rPr>
        <w:tab/>
        <w:t>อาจารย์ที่ปรึกษาหลัก</w:t>
      </w:r>
    </w:p>
    <w:p w:rsidR="00DB3F98" w:rsidRPr="00DB3F98" w:rsidRDefault="00DB3F98" w:rsidP="00DB3F98">
      <w:pPr>
        <w:pStyle w:val="NoSpacing"/>
        <w:spacing w:line="48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B3F98">
        <w:rPr>
          <w:rFonts w:asciiTheme="majorBidi" w:hAnsiTheme="majorBidi" w:cstheme="majorBidi"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  <w:cs/>
        </w:rPr>
        <w:t>ผศ.ดร.ไพรัช  กาญจนการุณ</w:t>
      </w:r>
      <w:r w:rsidRPr="00DB3F98">
        <w:rPr>
          <w:rFonts w:asciiTheme="majorBidi" w:hAnsiTheme="majorBidi" w:cstheme="majorBidi"/>
          <w:sz w:val="32"/>
          <w:szCs w:val="32"/>
          <w:cs/>
        </w:rPr>
        <w:tab/>
        <w:t>อาจารย์ที่ปรึกษาร่วม</w:t>
      </w:r>
    </w:p>
    <w:p w:rsidR="00DB3F98" w:rsidRPr="00DB3F98" w:rsidRDefault="00DB3F98" w:rsidP="00DB3F98">
      <w:pPr>
        <w:pStyle w:val="NoSpacing"/>
        <w:spacing w:line="48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B3F98">
        <w:rPr>
          <w:rFonts w:asciiTheme="majorBidi" w:hAnsiTheme="majorBidi" w:cstheme="majorBidi"/>
          <w:b/>
          <w:bCs/>
          <w:sz w:val="40"/>
          <w:szCs w:val="40"/>
          <w:cs/>
        </w:rPr>
        <w:t>บทคัดย่อ</w:t>
      </w:r>
    </w:p>
    <w:p w:rsidR="00DB3F98" w:rsidRPr="00DB3F98" w:rsidRDefault="00DB3F98" w:rsidP="00DB3F98">
      <w:pPr>
        <w:pStyle w:val="NoSpacing"/>
        <w:spacing w:after="240"/>
        <w:jc w:val="thaiDistribute"/>
        <w:rPr>
          <w:rFonts w:asciiTheme="majorBidi" w:hAnsiTheme="majorBidi" w:cstheme="majorBidi"/>
          <w:sz w:val="32"/>
          <w:szCs w:val="32"/>
        </w:rPr>
      </w:pPr>
      <w:r w:rsidRPr="00DB3F98">
        <w:rPr>
          <w:rFonts w:asciiTheme="majorBidi" w:hAnsiTheme="majorBidi" w:cstheme="majorBidi"/>
          <w:sz w:val="32"/>
          <w:szCs w:val="32"/>
          <w:cs/>
        </w:rPr>
        <w:t xml:space="preserve">การศึกษานี้มีวัตถุประสงค์เพื่อวิเคราะห์ค่าใช้จ่ายของนักศึกษาสาขาวิทยาศาสตร์ มหาวิทยาลัยเชียงใหม่ และต้นทุนส่วนบุคคลในการศึกษาสาขาวิทยาศาสตร์ในระดับปริญญาตรี ระดับปริญญาโท และระดับปริญญาเอก มหาวิทยาลัยเชียงใหม่ ในปีงบประมาณ </w:t>
      </w:r>
      <w:r w:rsidRPr="00DB3F98">
        <w:rPr>
          <w:rFonts w:asciiTheme="majorBidi" w:hAnsiTheme="majorBidi" w:cstheme="majorBidi"/>
          <w:sz w:val="32"/>
          <w:szCs w:val="32"/>
        </w:rPr>
        <w:t>2558 (1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 ตุลาคม </w:t>
      </w:r>
      <w:r w:rsidRPr="00DB3F98">
        <w:rPr>
          <w:rFonts w:asciiTheme="majorBidi" w:hAnsiTheme="majorBidi" w:cstheme="majorBidi"/>
          <w:sz w:val="32"/>
          <w:szCs w:val="32"/>
        </w:rPr>
        <w:t>2557 – 30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 กันยายน </w:t>
      </w:r>
      <w:r>
        <w:rPr>
          <w:rFonts w:asciiTheme="majorBidi" w:hAnsiTheme="majorBidi" w:cstheme="majorBidi"/>
          <w:sz w:val="32"/>
          <w:szCs w:val="32"/>
        </w:rPr>
        <w:t>2558</w:t>
      </w:r>
      <w:r w:rsidRPr="00DB3F98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การวิเคราะห์ค่าใช้จ่ายประกอบด้วย ค่าใช้จ่ายทางตรงและค่าใช้จ่ายทางอ้อม โดยอาศัยประกาศค่าธรรมเนียมทางการศึกษาและค่าใช้จ่ายส่วนบุคคลของนักศึกษา และใช้เครื่องมือแบบสอบถามในการเก็บรวบรวมข้อมูลจากนักศึกษาที่กำลังศึกษาอยู่ในสาขาวิทยาศาสตร์ มหาวิทยาลัยเชียงใหม่ จำนวน </w:t>
      </w:r>
      <w:r w:rsidRPr="00DB3F98">
        <w:rPr>
          <w:rFonts w:asciiTheme="majorBidi" w:hAnsiTheme="majorBidi" w:cstheme="majorBidi"/>
          <w:sz w:val="32"/>
          <w:szCs w:val="32"/>
        </w:rPr>
        <w:t>464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 ตัวอย่าง นำมาวิเคราะห์ข้อมูลเชิงปริมาณที่ได้ นำเสนอข้อมูลในรูปแบบของตาราง ร้อยละและค่าเฉลี่ย จากการวิเคราะห์ข้อมูลได้ผลการศึกษาดังนี้</w:t>
      </w:r>
    </w:p>
    <w:p w:rsidR="00DB3F98" w:rsidRDefault="00DB3F98" w:rsidP="00DB3F98">
      <w:pPr>
        <w:pStyle w:val="NoSpacing"/>
        <w:jc w:val="thaiDistribute"/>
        <w:rPr>
          <w:rFonts w:asciiTheme="majorBidi" w:hAnsiTheme="majorBidi" w:cstheme="majorBidi"/>
          <w:sz w:val="32"/>
          <w:szCs w:val="32"/>
          <w:cs/>
        </w:rPr>
        <w:sectPr w:rsidR="00DB3F98" w:rsidSect="00CF37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985" w:right="1418" w:bottom="1701" w:left="1985" w:header="720" w:footer="1077" w:gutter="0"/>
          <w:pgNumType w:fmt="thaiLetters" w:start="4"/>
          <w:cols w:space="720"/>
          <w:docGrid w:linePitch="360"/>
        </w:sectPr>
      </w:pPr>
      <w:r w:rsidRPr="00DB3F98">
        <w:rPr>
          <w:rFonts w:asciiTheme="majorBidi" w:hAnsiTheme="majorBidi" w:cstheme="majorBidi"/>
          <w:sz w:val="32"/>
          <w:szCs w:val="32"/>
          <w:cs/>
        </w:rPr>
        <w:t xml:space="preserve">การศึกษาระดับปริญญาตรี พบว่าสาขาวิชาที่มีค่าใช้จ่ายของนักศึกษาตลอดหลักสูตรเฉลี่ยต่อคนเรียงลำดับจากมากไปหาน้อยดังนี้ </w:t>
      </w:r>
      <w:r w:rsidRPr="00DB3F98">
        <w:rPr>
          <w:rFonts w:asciiTheme="majorBidi" w:hAnsiTheme="majorBidi" w:cstheme="majorBidi"/>
          <w:sz w:val="32"/>
          <w:szCs w:val="32"/>
        </w:rPr>
        <w:t xml:space="preserve">1)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สาขาวิชาวิทยาการคอมพิวเตอร์ เท่ากับ </w:t>
      </w:r>
      <w:r w:rsidRPr="00DB3F98">
        <w:rPr>
          <w:rFonts w:asciiTheme="majorBidi" w:hAnsiTheme="majorBidi" w:cstheme="majorBidi"/>
          <w:sz w:val="32"/>
          <w:szCs w:val="32"/>
        </w:rPr>
        <w:t>484,504.56</w:t>
      </w:r>
      <w:r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37D9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DB3F98">
        <w:rPr>
          <w:rFonts w:asciiTheme="majorBidi" w:hAnsiTheme="majorBidi" w:cstheme="majorBidi"/>
          <w:sz w:val="32"/>
          <w:szCs w:val="32"/>
        </w:rPr>
        <w:t xml:space="preserve">2)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สาขาวิชาเคมี เท่ากับ </w:t>
      </w:r>
      <w:r w:rsidRPr="00DB3F98">
        <w:rPr>
          <w:rFonts w:asciiTheme="majorBidi" w:hAnsiTheme="majorBidi" w:cstheme="majorBidi"/>
          <w:sz w:val="32"/>
          <w:szCs w:val="32"/>
        </w:rPr>
        <w:t>471,086.6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 บาท </w:t>
      </w:r>
      <w:r w:rsidRPr="00DB3F98">
        <w:rPr>
          <w:rFonts w:asciiTheme="majorBidi" w:hAnsiTheme="majorBidi" w:cstheme="majorBidi"/>
          <w:sz w:val="32"/>
          <w:szCs w:val="32"/>
        </w:rPr>
        <w:t xml:space="preserve">3)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สาขาวิชาเคมีอุตสาหกรรม เท่ากับ </w:t>
      </w:r>
      <w:r w:rsidRPr="00DB3F98">
        <w:rPr>
          <w:rFonts w:asciiTheme="majorBidi" w:hAnsiTheme="majorBidi" w:cstheme="majorBidi"/>
          <w:sz w:val="32"/>
          <w:szCs w:val="32"/>
        </w:rPr>
        <w:t>462,343.97</w:t>
      </w:r>
      <w:r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37D9">
        <w:rPr>
          <w:rFonts w:asciiTheme="majorBidi" w:hAnsiTheme="majorBidi" w:cstheme="majorBidi"/>
          <w:sz w:val="32"/>
          <w:szCs w:val="32"/>
        </w:rPr>
        <w:t xml:space="preserve">         </w:t>
      </w:r>
      <w:r w:rsidRPr="00DB3F98">
        <w:rPr>
          <w:rFonts w:asciiTheme="majorBidi" w:hAnsiTheme="majorBidi" w:cstheme="majorBidi"/>
          <w:sz w:val="32"/>
          <w:szCs w:val="32"/>
        </w:rPr>
        <w:t xml:space="preserve">4)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สาขาวิชาธรณีวิทยา เท่ากับ </w:t>
      </w:r>
      <w:r w:rsidRPr="00DB3F98">
        <w:rPr>
          <w:rFonts w:asciiTheme="majorBidi" w:hAnsiTheme="majorBidi" w:cstheme="majorBidi"/>
          <w:sz w:val="32"/>
          <w:szCs w:val="32"/>
        </w:rPr>
        <w:t>451,691.16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 บาท </w:t>
      </w:r>
      <w:r w:rsidRPr="00DB3F98">
        <w:rPr>
          <w:rFonts w:asciiTheme="majorBidi" w:hAnsiTheme="majorBidi" w:cstheme="majorBidi"/>
          <w:sz w:val="32"/>
          <w:szCs w:val="32"/>
        </w:rPr>
        <w:t xml:space="preserve">5)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สาขาวิชาอัญมณีวิทยา เท่ากับ </w:t>
      </w:r>
      <w:r w:rsidRPr="00DB3F98">
        <w:rPr>
          <w:rFonts w:asciiTheme="majorBidi" w:hAnsiTheme="majorBidi" w:cstheme="majorBidi"/>
          <w:sz w:val="32"/>
          <w:szCs w:val="32"/>
        </w:rPr>
        <w:t>446,871.96</w:t>
      </w:r>
      <w:r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37D9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DB3F98">
        <w:rPr>
          <w:rFonts w:asciiTheme="majorBidi" w:hAnsiTheme="majorBidi" w:cstheme="majorBidi"/>
          <w:sz w:val="32"/>
          <w:szCs w:val="32"/>
        </w:rPr>
        <w:t xml:space="preserve">6)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สาขาวิชาฟิสิกส์ เท่ากับ </w:t>
      </w:r>
      <w:r w:rsidRPr="00DB3F98">
        <w:rPr>
          <w:rFonts w:asciiTheme="majorBidi" w:hAnsiTheme="majorBidi" w:cstheme="majorBidi"/>
          <w:sz w:val="32"/>
          <w:szCs w:val="32"/>
        </w:rPr>
        <w:t>440,113.92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 บาท </w:t>
      </w:r>
      <w:r w:rsidRPr="00DB3F98">
        <w:rPr>
          <w:rFonts w:asciiTheme="majorBidi" w:hAnsiTheme="majorBidi" w:cstheme="majorBidi"/>
          <w:sz w:val="32"/>
          <w:szCs w:val="32"/>
        </w:rPr>
        <w:t xml:space="preserve">7)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สาขาวิชาสัตววิทยา เท่ากับ </w:t>
      </w:r>
      <w:r w:rsidRPr="00DB3F98">
        <w:rPr>
          <w:rFonts w:asciiTheme="majorBidi" w:hAnsiTheme="majorBidi" w:cstheme="majorBidi"/>
          <w:sz w:val="32"/>
          <w:szCs w:val="32"/>
        </w:rPr>
        <w:t>421,118.92</w:t>
      </w:r>
      <w:r>
        <w:rPr>
          <w:rFonts w:asciiTheme="majorBidi" w:hAnsiTheme="majorBidi" w:cstheme="majorBidi"/>
          <w:sz w:val="32"/>
          <w:szCs w:val="32"/>
          <w:cs/>
        </w:rPr>
        <w:t xml:space="preserve"> บาท </w:t>
      </w:r>
      <w:r w:rsidR="00CF37D9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DB3F98">
        <w:rPr>
          <w:rFonts w:asciiTheme="majorBidi" w:hAnsiTheme="majorBidi" w:cstheme="majorBidi"/>
          <w:sz w:val="32"/>
          <w:szCs w:val="32"/>
        </w:rPr>
        <w:t xml:space="preserve">8)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สาขาวิชาชีวเคมีและชีวเคมีเทคโนโลยี เท่ากับ </w:t>
      </w:r>
      <w:r w:rsidRPr="00DB3F98">
        <w:rPr>
          <w:rFonts w:asciiTheme="majorBidi" w:hAnsiTheme="majorBidi" w:cstheme="majorBidi"/>
          <w:sz w:val="32"/>
          <w:szCs w:val="32"/>
        </w:rPr>
        <w:t>419,847.48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 บาท </w:t>
      </w:r>
      <w:r w:rsidRPr="00DB3F98">
        <w:rPr>
          <w:rFonts w:asciiTheme="majorBidi" w:hAnsiTheme="majorBidi" w:cstheme="majorBidi"/>
          <w:sz w:val="32"/>
          <w:szCs w:val="32"/>
        </w:rPr>
        <w:t xml:space="preserve">9)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สาขาวิชาชีววิทยา เท่ากับ </w:t>
      </w:r>
      <w:r w:rsidRPr="00DB3F98">
        <w:rPr>
          <w:rFonts w:asciiTheme="majorBidi" w:hAnsiTheme="majorBidi" w:cstheme="majorBidi"/>
          <w:sz w:val="32"/>
          <w:szCs w:val="32"/>
        </w:rPr>
        <w:t>413,277.16</w:t>
      </w:r>
      <w:r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>
        <w:rPr>
          <w:rFonts w:asciiTheme="majorBidi" w:hAnsiTheme="majorBidi" w:cstheme="majorBidi"/>
          <w:sz w:val="32"/>
          <w:szCs w:val="32"/>
        </w:rPr>
        <w:t xml:space="preserve">10)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สาขาวิชาสถิติ เท่ากับ </w:t>
      </w:r>
      <w:r w:rsidRPr="00DB3F98">
        <w:rPr>
          <w:rFonts w:asciiTheme="majorBidi" w:hAnsiTheme="majorBidi" w:cstheme="majorBidi"/>
          <w:sz w:val="32"/>
          <w:szCs w:val="32"/>
        </w:rPr>
        <w:t>404,622.32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 บาท </w:t>
      </w:r>
      <w:r w:rsidRPr="00DB3F98">
        <w:rPr>
          <w:rFonts w:asciiTheme="majorBidi" w:hAnsiTheme="majorBidi" w:cstheme="majorBidi"/>
          <w:sz w:val="32"/>
          <w:szCs w:val="32"/>
        </w:rPr>
        <w:t xml:space="preserve">11)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สาขาวิชาวัสดุศาสตร์ เท่ากับ </w:t>
      </w:r>
      <w:r w:rsidRPr="00DB3F98">
        <w:rPr>
          <w:rFonts w:asciiTheme="majorBidi" w:hAnsiTheme="majorBidi" w:cstheme="majorBidi"/>
          <w:sz w:val="32"/>
          <w:szCs w:val="32"/>
        </w:rPr>
        <w:t>399,016.56</w:t>
      </w:r>
      <w:r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B3F98">
        <w:rPr>
          <w:rFonts w:asciiTheme="majorBidi" w:hAnsiTheme="majorBidi" w:cstheme="majorBidi"/>
          <w:sz w:val="32"/>
          <w:szCs w:val="32"/>
        </w:rPr>
        <w:t xml:space="preserve">12)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สาขาวิชาจุลชีววิทยา เท่ากับ </w:t>
      </w:r>
      <w:r w:rsidRPr="00DB3F98">
        <w:rPr>
          <w:rFonts w:asciiTheme="majorBidi" w:hAnsiTheme="majorBidi" w:cstheme="majorBidi"/>
          <w:sz w:val="32"/>
          <w:szCs w:val="32"/>
        </w:rPr>
        <w:t>397,856.32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 บาท และ </w:t>
      </w:r>
      <w:r w:rsidRPr="00DB3F98">
        <w:rPr>
          <w:rFonts w:asciiTheme="majorBidi" w:hAnsiTheme="majorBidi" w:cstheme="majorBidi"/>
          <w:sz w:val="32"/>
          <w:szCs w:val="32"/>
        </w:rPr>
        <w:t xml:space="preserve">13)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สาขาวิชาคณิตศาสตร์ เท่ากับ </w:t>
      </w:r>
      <w:r w:rsidRPr="00DB3F98">
        <w:rPr>
          <w:rFonts w:asciiTheme="majorBidi" w:hAnsiTheme="majorBidi" w:cstheme="majorBidi"/>
          <w:sz w:val="32"/>
          <w:szCs w:val="32"/>
        </w:rPr>
        <w:t>391,269.2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 บาท การศึกษาระดับปริญญาโท พบว่า</w:t>
      </w:r>
      <w:r w:rsidR="00CF37D9" w:rsidRPr="00DB3F98">
        <w:rPr>
          <w:rFonts w:asciiTheme="majorBidi" w:hAnsiTheme="majorBidi" w:cstheme="majorBidi"/>
          <w:sz w:val="32"/>
          <w:szCs w:val="32"/>
          <w:cs/>
        </w:rPr>
        <w:t>สาขาวิชาที่มีค่าใช้จ่ายของนักศึกษาตลอดหลักสูตรเฉลี่ยต่อคนเรียงลำดับจากมากไปหาน้อยดังนี้</w:t>
      </w:r>
      <w:r w:rsidR="00CF37D9">
        <w:rPr>
          <w:rFonts w:asciiTheme="majorBidi" w:hAnsiTheme="majorBidi" w:cstheme="majorBidi"/>
          <w:sz w:val="32"/>
          <w:szCs w:val="32"/>
        </w:rPr>
        <w:t xml:space="preserve"> </w:t>
      </w:r>
      <w:r w:rsidR="00CF37D9" w:rsidRPr="00DB3F98">
        <w:rPr>
          <w:rFonts w:asciiTheme="majorBidi" w:hAnsiTheme="majorBidi" w:cstheme="majorBidi"/>
          <w:sz w:val="32"/>
          <w:szCs w:val="32"/>
        </w:rPr>
        <w:t xml:space="preserve">1) </w:t>
      </w:r>
      <w:r w:rsidR="00CF37D9" w:rsidRPr="00DB3F98">
        <w:rPr>
          <w:rFonts w:asciiTheme="majorBidi" w:hAnsiTheme="majorBidi" w:cstheme="majorBidi"/>
          <w:sz w:val="32"/>
          <w:szCs w:val="32"/>
          <w:cs/>
        </w:rPr>
        <w:t>สาขาวิช</w:t>
      </w:r>
      <w:r w:rsidR="00CF37D9">
        <w:rPr>
          <w:rFonts w:asciiTheme="majorBidi" w:hAnsiTheme="majorBidi" w:cstheme="majorBidi"/>
          <w:sz w:val="32"/>
          <w:szCs w:val="32"/>
          <w:cs/>
        </w:rPr>
        <w:t>าวิทยาศาสตร์</w:t>
      </w:r>
      <w:r w:rsidR="00CF37D9">
        <w:rPr>
          <w:rFonts w:asciiTheme="majorBidi" w:hAnsiTheme="majorBidi" w:cstheme="majorBidi" w:hint="cs"/>
          <w:sz w:val="32"/>
          <w:szCs w:val="32"/>
          <w:cs/>
        </w:rPr>
        <w:t>สิ่งแวดล้อม</w:t>
      </w:r>
    </w:p>
    <w:p w:rsidR="00DB3F98" w:rsidRDefault="00DB3F98" w:rsidP="00DB3F98">
      <w:pPr>
        <w:pStyle w:val="NoSpacing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>เท่ากับ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B3F98">
        <w:rPr>
          <w:rFonts w:asciiTheme="majorBidi" w:hAnsiTheme="majorBidi" w:cstheme="majorBidi"/>
          <w:sz w:val="32"/>
          <w:szCs w:val="32"/>
        </w:rPr>
        <w:t>502,032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DB3F98">
        <w:rPr>
          <w:rFonts w:asciiTheme="majorBidi" w:hAnsiTheme="majorBidi" w:cstheme="majorBidi"/>
          <w:sz w:val="32"/>
          <w:szCs w:val="32"/>
        </w:rPr>
        <w:t xml:space="preserve">2)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สาขาวิชาวัสดุศาสตร์ เท่ากับ </w:t>
      </w:r>
      <w:r w:rsidRPr="00DB3F98">
        <w:rPr>
          <w:rFonts w:asciiTheme="majorBidi" w:hAnsiTheme="majorBidi" w:cstheme="majorBidi"/>
          <w:sz w:val="32"/>
          <w:szCs w:val="32"/>
        </w:rPr>
        <w:t>437,736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 บาท </w:t>
      </w:r>
      <w:r w:rsidRPr="00DB3F98">
        <w:rPr>
          <w:rFonts w:asciiTheme="majorBidi" w:hAnsiTheme="majorBidi" w:cstheme="majorBidi"/>
          <w:sz w:val="32"/>
          <w:szCs w:val="32"/>
        </w:rPr>
        <w:t xml:space="preserve">3) </w:t>
      </w:r>
      <w:r w:rsidR="00CF37D9">
        <w:rPr>
          <w:rFonts w:asciiTheme="majorBidi" w:hAnsiTheme="majorBidi" w:cstheme="majorBidi"/>
          <w:sz w:val="32"/>
          <w:szCs w:val="32"/>
          <w:cs/>
        </w:rPr>
        <w:t>สาขาวิชาชีววิทยา เท่ากับ</w:t>
      </w:r>
      <w:r w:rsidR="00CF37D9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DB3F98">
        <w:rPr>
          <w:rFonts w:asciiTheme="majorBidi" w:hAnsiTheme="majorBidi" w:cstheme="majorBidi"/>
          <w:sz w:val="32"/>
          <w:szCs w:val="32"/>
        </w:rPr>
        <w:t>427,060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 บาท </w:t>
      </w:r>
      <w:r w:rsidRPr="00DB3F98">
        <w:rPr>
          <w:rFonts w:asciiTheme="majorBidi" w:hAnsiTheme="majorBidi" w:cstheme="majorBidi"/>
          <w:sz w:val="32"/>
          <w:szCs w:val="32"/>
        </w:rPr>
        <w:t xml:space="preserve">4)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สาขาวิชาเคมี เท่ากับ </w:t>
      </w:r>
      <w:r w:rsidRPr="00DB3F98">
        <w:rPr>
          <w:rFonts w:asciiTheme="majorBidi" w:hAnsiTheme="majorBidi" w:cstheme="majorBidi"/>
          <w:sz w:val="32"/>
          <w:szCs w:val="32"/>
        </w:rPr>
        <w:t>377,216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 บาท และ</w:t>
      </w:r>
      <w:r w:rsidRPr="00DB3F98">
        <w:rPr>
          <w:rFonts w:asciiTheme="majorBidi" w:hAnsiTheme="majorBidi" w:cstheme="majorBidi"/>
          <w:sz w:val="32"/>
          <w:szCs w:val="32"/>
        </w:rPr>
        <w:t xml:space="preserve">5)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สาขาวิชาคณิตศาสตร์ เท่ากับ </w:t>
      </w:r>
      <w:r w:rsidRPr="00DB3F98">
        <w:rPr>
          <w:rFonts w:asciiTheme="majorBidi" w:hAnsiTheme="majorBidi" w:cstheme="majorBidi"/>
          <w:sz w:val="32"/>
          <w:szCs w:val="32"/>
        </w:rPr>
        <w:t>362,633.6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 บาท และการศึกษาระดับปริญญาเอก พบว่าสาขาวิชาที่มีค่าใช้จ่ายของนักศึกษาตลอดหลักสูตรเฉลี่ยต่อคนเรียงลำดับจากมากไปหาน้อยดังนี้ </w:t>
      </w:r>
      <w:r w:rsidRPr="00DB3F98">
        <w:rPr>
          <w:rFonts w:asciiTheme="majorBidi" w:hAnsiTheme="majorBidi" w:cstheme="majorBidi"/>
          <w:sz w:val="32"/>
          <w:szCs w:val="32"/>
        </w:rPr>
        <w:t xml:space="preserve">1)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สาขาวิชาวัสดุศาสตร์ เท่ากับ </w:t>
      </w:r>
      <w:r w:rsidRPr="00DB3F98">
        <w:rPr>
          <w:rFonts w:asciiTheme="majorBidi" w:hAnsiTheme="majorBidi" w:cstheme="majorBidi"/>
          <w:sz w:val="32"/>
          <w:szCs w:val="32"/>
        </w:rPr>
        <w:t>704,542.8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 บาท </w:t>
      </w:r>
      <w:r w:rsidRPr="00DB3F98">
        <w:rPr>
          <w:rFonts w:asciiTheme="majorBidi" w:hAnsiTheme="majorBidi" w:cstheme="majorBidi"/>
          <w:sz w:val="32"/>
          <w:szCs w:val="32"/>
        </w:rPr>
        <w:t xml:space="preserve">2)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สาขาวิชาชีววิทยา เท่ากับ </w:t>
      </w:r>
      <w:r w:rsidRPr="00DB3F98">
        <w:rPr>
          <w:rFonts w:asciiTheme="majorBidi" w:hAnsiTheme="majorBidi" w:cstheme="majorBidi"/>
          <w:sz w:val="32"/>
          <w:szCs w:val="32"/>
        </w:rPr>
        <w:t>630,206.4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 บาท </w:t>
      </w:r>
      <w:r w:rsidRPr="00DB3F98">
        <w:rPr>
          <w:rFonts w:asciiTheme="majorBidi" w:hAnsiTheme="majorBidi" w:cstheme="majorBidi"/>
          <w:sz w:val="32"/>
          <w:szCs w:val="32"/>
        </w:rPr>
        <w:t xml:space="preserve">3) </w:t>
      </w:r>
      <w:r w:rsidR="00CF37D9">
        <w:rPr>
          <w:rFonts w:asciiTheme="majorBidi" w:hAnsiTheme="majorBidi" w:cstheme="majorBidi"/>
          <w:sz w:val="32"/>
          <w:szCs w:val="32"/>
          <w:cs/>
        </w:rPr>
        <w:t>สาขาวิชาคณิตศาสตร์ เท่ากับ</w:t>
      </w:r>
      <w:r w:rsidR="00CF37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B3F98">
        <w:rPr>
          <w:rFonts w:asciiTheme="majorBidi" w:hAnsiTheme="majorBidi" w:cstheme="majorBidi"/>
          <w:sz w:val="32"/>
          <w:szCs w:val="32"/>
        </w:rPr>
        <w:t>625,992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 บาท </w:t>
      </w:r>
      <w:r w:rsidRPr="00DB3F98">
        <w:rPr>
          <w:rFonts w:asciiTheme="majorBidi" w:hAnsiTheme="majorBidi" w:cstheme="majorBidi"/>
          <w:sz w:val="32"/>
          <w:szCs w:val="32"/>
        </w:rPr>
        <w:t xml:space="preserve">4)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สาขาวิชาเคมี เท่ากับ </w:t>
      </w:r>
      <w:r w:rsidRPr="00DB3F98">
        <w:rPr>
          <w:rFonts w:asciiTheme="majorBidi" w:hAnsiTheme="majorBidi" w:cstheme="majorBidi"/>
          <w:sz w:val="32"/>
          <w:szCs w:val="32"/>
        </w:rPr>
        <w:t>616,488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 บาท และ</w:t>
      </w:r>
      <w:r w:rsidRPr="00DB3F98">
        <w:rPr>
          <w:rFonts w:asciiTheme="majorBidi" w:hAnsiTheme="majorBidi" w:cstheme="majorBidi"/>
          <w:sz w:val="32"/>
          <w:szCs w:val="32"/>
        </w:rPr>
        <w:t xml:space="preserve">5) 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สาขาวิชาวิทยาศาสตร์สิ่งแวดล้อม เท่ากับ </w:t>
      </w:r>
      <w:r w:rsidRPr="00DB3F98">
        <w:rPr>
          <w:rFonts w:asciiTheme="majorBidi" w:hAnsiTheme="majorBidi" w:cstheme="majorBidi"/>
          <w:sz w:val="32"/>
          <w:szCs w:val="32"/>
        </w:rPr>
        <w:t>540,195</w:t>
      </w:r>
      <w:r w:rsidRPr="00DB3F98">
        <w:rPr>
          <w:rFonts w:asciiTheme="majorBidi" w:hAnsiTheme="majorBidi" w:cstheme="majorBidi"/>
          <w:sz w:val="32"/>
          <w:szCs w:val="32"/>
          <w:cs/>
        </w:rPr>
        <w:t xml:space="preserve"> บาท</w:t>
      </w:r>
    </w:p>
    <w:p w:rsidR="00A23698" w:rsidRDefault="00A23698" w:rsidP="00DB3F98">
      <w:pPr>
        <w:pStyle w:val="NoSpacing"/>
        <w:jc w:val="thaiDistribute"/>
        <w:rPr>
          <w:rFonts w:asciiTheme="majorBidi" w:hAnsiTheme="majorBidi" w:cstheme="majorBidi"/>
          <w:sz w:val="32"/>
          <w:szCs w:val="32"/>
          <w:cs/>
        </w:rPr>
        <w:sectPr w:rsidR="00A23698" w:rsidSect="00CF37D9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40" w:code="9"/>
          <w:pgMar w:top="1418" w:right="1418" w:bottom="1701" w:left="1985" w:header="720" w:footer="1077" w:gutter="0"/>
          <w:cols w:space="720"/>
          <w:docGrid w:linePitch="360"/>
        </w:sectPr>
      </w:pPr>
    </w:p>
    <w:p w:rsidR="00DB3F98" w:rsidRPr="00DB3F98" w:rsidRDefault="00DB3F98" w:rsidP="00DB3F98">
      <w:pPr>
        <w:pStyle w:val="NoSpacing"/>
        <w:spacing w:after="240"/>
        <w:jc w:val="thaiDistribute"/>
        <w:rPr>
          <w:rFonts w:asciiTheme="majorBidi" w:hAnsiTheme="majorBidi" w:cstheme="majorBidi"/>
          <w:sz w:val="32"/>
          <w:szCs w:val="32"/>
        </w:rPr>
      </w:pPr>
      <w:r w:rsidRPr="00DB3F98">
        <w:rPr>
          <w:rFonts w:asciiTheme="majorBidi" w:hAnsiTheme="majorBidi" w:cstheme="majorBidi"/>
          <w:b/>
          <w:bCs/>
          <w:sz w:val="32"/>
          <w:szCs w:val="32"/>
        </w:rPr>
        <w:lastRenderedPageBreak/>
        <w:t>Independent Study Title</w:t>
      </w:r>
      <w:r w:rsidRPr="00DB3F9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</w:rPr>
        <w:tab/>
        <w:t>C</w:t>
      </w:r>
      <w:r w:rsidR="00061D5A">
        <w:rPr>
          <w:rFonts w:asciiTheme="majorBidi" w:hAnsiTheme="majorBidi" w:cstheme="majorBidi"/>
          <w:sz w:val="32"/>
          <w:szCs w:val="32"/>
        </w:rPr>
        <w:t>ost Analysis of Science Student</w:t>
      </w:r>
      <w:r w:rsidRPr="00DB3F98">
        <w:rPr>
          <w:rFonts w:asciiTheme="majorBidi" w:hAnsiTheme="majorBidi" w:cstheme="majorBidi"/>
          <w:sz w:val="32"/>
          <w:szCs w:val="32"/>
        </w:rPr>
        <w:t>,</w:t>
      </w:r>
      <w:r w:rsidR="00061D5A">
        <w:rPr>
          <w:rFonts w:asciiTheme="majorBidi" w:hAnsiTheme="majorBidi" w:cstheme="majorBidi"/>
          <w:sz w:val="32"/>
          <w:szCs w:val="32"/>
        </w:rPr>
        <w:t xml:space="preserve"> </w:t>
      </w:r>
      <w:r w:rsidRPr="00DB3F98">
        <w:rPr>
          <w:rFonts w:asciiTheme="majorBidi" w:hAnsiTheme="majorBidi" w:cstheme="majorBidi"/>
          <w:sz w:val="32"/>
          <w:szCs w:val="32"/>
        </w:rPr>
        <w:t>Chiang Mai University</w:t>
      </w:r>
    </w:p>
    <w:p w:rsidR="00DB3F98" w:rsidRPr="00DB3F98" w:rsidRDefault="00DB3F98" w:rsidP="00DB3F98">
      <w:pPr>
        <w:pStyle w:val="NoSpacing"/>
        <w:spacing w:after="240"/>
        <w:jc w:val="thaiDistribute"/>
        <w:rPr>
          <w:rFonts w:asciiTheme="majorBidi" w:hAnsiTheme="majorBidi" w:cstheme="majorBidi"/>
          <w:sz w:val="32"/>
          <w:szCs w:val="32"/>
        </w:rPr>
      </w:pPr>
      <w:r w:rsidRPr="00DB3F98">
        <w:rPr>
          <w:rFonts w:asciiTheme="majorBidi" w:hAnsiTheme="majorBidi" w:cstheme="majorBidi"/>
          <w:b/>
          <w:bCs/>
          <w:sz w:val="32"/>
          <w:szCs w:val="32"/>
        </w:rPr>
        <w:t>Author</w:t>
      </w:r>
      <w:r w:rsidRPr="00DB3F9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</w:rPr>
        <w:tab/>
        <w:t xml:space="preserve">Miss </w:t>
      </w:r>
      <w:proofErr w:type="spellStart"/>
      <w:proofErr w:type="gramStart"/>
      <w:r w:rsidRPr="00DB3F98">
        <w:rPr>
          <w:rFonts w:asciiTheme="majorBidi" w:hAnsiTheme="majorBidi" w:cstheme="majorBidi"/>
          <w:sz w:val="32"/>
          <w:szCs w:val="32"/>
        </w:rPr>
        <w:t>Gridtiya</w:t>
      </w:r>
      <w:proofErr w:type="spellEnd"/>
      <w:r w:rsidRPr="00DB3F98">
        <w:rPr>
          <w:rFonts w:asciiTheme="majorBidi" w:hAnsiTheme="majorBidi" w:cstheme="majorBidi"/>
          <w:sz w:val="32"/>
          <w:szCs w:val="32"/>
        </w:rPr>
        <w:t xml:space="preserve">  In</w:t>
      </w:r>
      <w:proofErr w:type="gramEnd"/>
      <w:r w:rsidRPr="00DB3F98">
        <w:rPr>
          <w:rFonts w:asciiTheme="majorBidi" w:hAnsiTheme="majorBidi" w:cstheme="majorBidi"/>
          <w:sz w:val="32"/>
          <w:szCs w:val="32"/>
        </w:rPr>
        <w:t>-</w:t>
      </w:r>
      <w:proofErr w:type="spellStart"/>
      <w:r w:rsidRPr="00DB3F98">
        <w:rPr>
          <w:rFonts w:asciiTheme="majorBidi" w:hAnsiTheme="majorBidi" w:cstheme="majorBidi"/>
          <w:sz w:val="32"/>
          <w:szCs w:val="32"/>
        </w:rPr>
        <w:t>tooy</w:t>
      </w:r>
      <w:proofErr w:type="spellEnd"/>
    </w:p>
    <w:p w:rsidR="00DB3F98" w:rsidRPr="00DB3F98" w:rsidRDefault="00DB3F98" w:rsidP="00DB3F98">
      <w:pPr>
        <w:pStyle w:val="NoSpacing"/>
        <w:spacing w:after="240"/>
        <w:jc w:val="thaiDistribute"/>
        <w:rPr>
          <w:rFonts w:asciiTheme="majorBidi" w:hAnsiTheme="majorBidi" w:cstheme="majorBidi"/>
          <w:sz w:val="32"/>
          <w:szCs w:val="32"/>
        </w:rPr>
      </w:pPr>
      <w:r w:rsidRPr="00DB3F98">
        <w:rPr>
          <w:rFonts w:asciiTheme="majorBidi" w:hAnsiTheme="majorBidi" w:cstheme="majorBidi"/>
          <w:b/>
          <w:bCs/>
          <w:sz w:val="32"/>
          <w:szCs w:val="32"/>
        </w:rPr>
        <w:t>Degree</w:t>
      </w:r>
      <w:r w:rsidRPr="00DB3F9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</w:rPr>
        <w:tab/>
        <w:t xml:space="preserve">Master </w:t>
      </w:r>
      <w:proofErr w:type="gramStart"/>
      <w:r w:rsidRPr="00DB3F98">
        <w:rPr>
          <w:rFonts w:asciiTheme="majorBidi" w:hAnsiTheme="majorBidi" w:cstheme="majorBidi"/>
          <w:sz w:val="32"/>
          <w:szCs w:val="32"/>
        </w:rPr>
        <w:t>of  Economic</w:t>
      </w:r>
      <w:r w:rsidR="00061D5A">
        <w:rPr>
          <w:rFonts w:asciiTheme="majorBidi" w:hAnsiTheme="majorBidi" w:cstheme="majorBidi"/>
          <w:sz w:val="32"/>
          <w:szCs w:val="32"/>
        </w:rPr>
        <w:t>s</w:t>
      </w:r>
      <w:proofErr w:type="gramEnd"/>
    </w:p>
    <w:p w:rsidR="00DB3F98" w:rsidRPr="00DB3F98" w:rsidRDefault="00DB3F98" w:rsidP="00DB3F98">
      <w:pPr>
        <w:pStyle w:val="NoSpacing"/>
        <w:jc w:val="thaiDistribute"/>
        <w:rPr>
          <w:rFonts w:asciiTheme="majorBidi" w:hAnsiTheme="majorBidi" w:cstheme="majorBidi"/>
          <w:sz w:val="32"/>
          <w:szCs w:val="32"/>
        </w:rPr>
      </w:pPr>
      <w:proofErr w:type="gramStart"/>
      <w:r w:rsidRPr="00DB3F98">
        <w:rPr>
          <w:rFonts w:asciiTheme="majorBidi" w:hAnsiTheme="majorBidi" w:cstheme="majorBidi"/>
          <w:b/>
          <w:bCs/>
          <w:sz w:val="32"/>
          <w:szCs w:val="32"/>
        </w:rPr>
        <w:t>Advisory Committee</w:t>
      </w:r>
      <w:r w:rsidRPr="00DB3F98">
        <w:rPr>
          <w:rFonts w:asciiTheme="majorBidi" w:hAnsiTheme="majorBidi" w:cstheme="majorBidi"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DB3F98">
        <w:rPr>
          <w:rFonts w:asciiTheme="majorBidi" w:hAnsiTheme="majorBidi" w:cstheme="majorBidi"/>
          <w:sz w:val="32"/>
          <w:szCs w:val="32"/>
        </w:rPr>
        <w:t>Assoc.Prof.Dr</w:t>
      </w:r>
      <w:proofErr w:type="spellEnd"/>
      <w:r w:rsidRPr="00DB3F98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DB3F9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DB3F98">
        <w:rPr>
          <w:rFonts w:asciiTheme="majorBidi" w:hAnsiTheme="majorBidi" w:cstheme="majorBidi"/>
          <w:sz w:val="32"/>
          <w:szCs w:val="32"/>
        </w:rPr>
        <w:t>Nisit</w:t>
      </w:r>
      <w:proofErr w:type="spellEnd"/>
      <w:r w:rsidRPr="00DB3F98">
        <w:rPr>
          <w:rFonts w:asciiTheme="majorBidi" w:hAnsiTheme="majorBidi" w:cstheme="majorBidi"/>
          <w:sz w:val="32"/>
          <w:szCs w:val="32"/>
        </w:rPr>
        <w:t xml:space="preserve">  </w:t>
      </w:r>
      <w:proofErr w:type="spellStart"/>
      <w:r w:rsidRPr="00DB3F98">
        <w:rPr>
          <w:rFonts w:asciiTheme="majorBidi" w:hAnsiTheme="majorBidi" w:cstheme="majorBidi"/>
          <w:sz w:val="32"/>
          <w:szCs w:val="32"/>
        </w:rPr>
        <w:t>Panthamit</w:t>
      </w:r>
      <w:proofErr w:type="spellEnd"/>
      <w:proofErr w:type="gramEnd"/>
      <w:r w:rsidRPr="00DB3F98">
        <w:rPr>
          <w:rFonts w:asciiTheme="majorBidi" w:hAnsiTheme="majorBidi" w:cstheme="majorBidi"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</w:rPr>
        <w:tab/>
        <w:t>Advisor</w:t>
      </w:r>
    </w:p>
    <w:p w:rsidR="00DB3F98" w:rsidRPr="00DB3F98" w:rsidRDefault="00DB3F98" w:rsidP="00DB3F98">
      <w:pPr>
        <w:pStyle w:val="NoSpacing"/>
        <w:spacing w:line="48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B3F98">
        <w:rPr>
          <w:rFonts w:asciiTheme="majorBidi" w:hAnsiTheme="majorBidi" w:cstheme="majorBidi"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</w:rPr>
        <w:tab/>
      </w:r>
      <w:r w:rsidRPr="00DB3F98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DB3F98">
        <w:rPr>
          <w:rFonts w:asciiTheme="majorBidi" w:hAnsiTheme="majorBidi" w:cstheme="majorBidi"/>
          <w:sz w:val="32"/>
          <w:szCs w:val="32"/>
        </w:rPr>
        <w:t>Asst.Prof.Dr</w:t>
      </w:r>
      <w:proofErr w:type="spellEnd"/>
      <w:r w:rsidRPr="00DB3F98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proofErr w:type="gramStart"/>
      <w:r w:rsidRPr="00DB3F98">
        <w:rPr>
          <w:rFonts w:asciiTheme="majorBidi" w:hAnsiTheme="majorBidi" w:cstheme="majorBidi"/>
          <w:sz w:val="32"/>
          <w:szCs w:val="32"/>
        </w:rPr>
        <w:t>Pairat</w:t>
      </w:r>
      <w:proofErr w:type="spellEnd"/>
      <w:r w:rsidRPr="00DB3F98">
        <w:rPr>
          <w:rFonts w:asciiTheme="majorBidi" w:hAnsiTheme="majorBidi" w:cstheme="majorBidi"/>
          <w:sz w:val="32"/>
          <w:szCs w:val="32"/>
        </w:rPr>
        <w:t xml:space="preserve">  </w:t>
      </w:r>
      <w:proofErr w:type="spellStart"/>
      <w:r w:rsidRPr="00DB3F98">
        <w:rPr>
          <w:rFonts w:asciiTheme="majorBidi" w:hAnsiTheme="majorBidi" w:cstheme="majorBidi"/>
          <w:sz w:val="32"/>
          <w:szCs w:val="32"/>
        </w:rPr>
        <w:t>Kanjanakaroon</w:t>
      </w:r>
      <w:proofErr w:type="spellEnd"/>
      <w:proofErr w:type="gramEnd"/>
      <w:r w:rsidRPr="00DB3F98">
        <w:rPr>
          <w:rFonts w:asciiTheme="majorBidi" w:hAnsiTheme="majorBidi" w:cstheme="majorBidi"/>
          <w:sz w:val="32"/>
          <w:szCs w:val="32"/>
        </w:rPr>
        <w:tab/>
        <w:t>Co-advisor</w:t>
      </w:r>
    </w:p>
    <w:p w:rsidR="00DB3F98" w:rsidRPr="00DB3F98" w:rsidRDefault="00DB3F98" w:rsidP="00DB3F98">
      <w:pPr>
        <w:pStyle w:val="NoSpacing"/>
        <w:spacing w:line="48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B3F98">
        <w:rPr>
          <w:rFonts w:asciiTheme="majorBidi" w:hAnsiTheme="majorBidi" w:cstheme="majorBidi"/>
          <w:b/>
          <w:bCs/>
          <w:sz w:val="36"/>
          <w:szCs w:val="36"/>
        </w:rPr>
        <w:t>ABSTRACT</w:t>
      </w:r>
    </w:p>
    <w:p w:rsidR="00DB3F98" w:rsidRPr="00DB3F98" w:rsidRDefault="00DB3F98" w:rsidP="00C468DD">
      <w:pPr>
        <w:pStyle w:val="NoSpacing"/>
        <w:spacing w:after="240"/>
        <w:jc w:val="thaiDistribute"/>
        <w:rPr>
          <w:rFonts w:asciiTheme="majorBidi" w:hAnsiTheme="majorBidi" w:cstheme="majorBidi"/>
          <w:sz w:val="32"/>
          <w:szCs w:val="32"/>
        </w:rPr>
      </w:pPr>
      <w:r w:rsidRPr="00DB3F98">
        <w:rPr>
          <w:rFonts w:asciiTheme="majorBidi" w:hAnsiTheme="majorBidi" w:cstheme="majorBidi"/>
          <w:sz w:val="32"/>
          <w:szCs w:val="32"/>
        </w:rPr>
        <w:t>This study aimed to analysis the educational and personal cost</w:t>
      </w:r>
      <w:r w:rsidR="00C468DD">
        <w:rPr>
          <w:rFonts w:asciiTheme="majorBidi" w:hAnsiTheme="majorBidi" w:cstheme="majorBidi"/>
          <w:sz w:val="32"/>
          <w:szCs w:val="32"/>
        </w:rPr>
        <w:t xml:space="preserve"> of student’s science studying </w:t>
      </w:r>
      <w:proofErr w:type="gramStart"/>
      <w:r w:rsidR="00C468DD">
        <w:rPr>
          <w:rFonts w:asciiTheme="majorBidi" w:hAnsiTheme="majorBidi" w:cstheme="majorBidi"/>
          <w:sz w:val="32"/>
          <w:szCs w:val="32"/>
        </w:rPr>
        <w:t>b</w:t>
      </w:r>
      <w:r w:rsidRPr="00DB3F98">
        <w:rPr>
          <w:rFonts w:asciiTheme="majorBidi" w:hAnsiTheme="majorBidi" w:cstheme="majorBidi"/>
          <w:sz w:val="32"/>
          <w:szCs w:val="32"/>
        </w:rPr>
        <w:t>achelor</w:t>
      </w:r>
      <w:r w:rsidR="00C468DD">
        <w:rPr>
          <w:rFonts w:asciiTheme="majorBidi" w:hAnsiTheme="majorBidi" w:cstheme="majorBidi"/>
          <w:sz w:val="32"/>
          <w:szCs w:val="32"/>
        </w:rPr>
        <w:t>’s</w:t>
      </w:r>
      <w:proofErr w:type="gramEnd"/>
      <w:r w:rsidR="00C468DD">
        <w:rPr>
          <w:rFonts w:asciiTheme="majorBidi" w:hAnsiTheme="majorBidi" w:cstheme="majorBidi"/>
          <w:sz w:val="32"/>
          <w:szCs w:val="32"/>
        </w:rPr>
        <w:t>, m</w:t>
      </w:r>
      <w:r w:rsidRPr="00DB3F98">
        <w:rPr>
          <w:rFonts w:asciiTheme="majorBidi" w:hAnsiTheme="majorBidi" w:cstheme="majorBidi"/>
          <w:sz w:val="32"/>
          <w:szCs w:val="32"/>
        </w:rPr>
        <w:t>aster</w:t>
      </w:r>
      <w:r w:rsidR="00C468DD">
        <w:rPr>
          <w:rFonts w:asciiTheme="majorBidi" w:hAnsiTheme="majorBidi" w:cstheme="majorBidi"/>
          <w:sz w:val="32"/>
          <w:szCs w:val="32"/>
        </w:rPr>
        <w:t>’s</w:t>
      </w:r>
      <w:r w:rsidRPr="00DB3F98">
        <w:rPr>
          <w:rFonts w:asciiTheme="majorBidi" w:hAnsiTheme="majorBidi" w:cstheme="majorBidi"/>
          <w:sz w:val="32"/>
          <w:szCs w:val="32"/>
        </w:rPr>
        <w:t xml:space="preserve"> and doctoral degree</w:t>
      </w:r>
      <w:r w:rsidR="00C468DD">
        <w:rPr>
          <w:rFonts w:asciiTheme="majorBidi" w:hAnsiTheme="majorBidi" w:cstheme="majorBidi"/>
          <w:sz w:val="32"/>
          <w:szCs w:val="32"/>
        </w:rPr>
        <w:t>s</w:t>
      </w:r>
      <w:r w:rsidRPr="00DB3F98">
        <w:rPr>
          <w:rFonts w:asciiTheme="majorBidi" w:hAnsiTheme="majorBidi" w:cstheme="majorBidi"/>
          <w:sz w:val="32"/>
          <w:szCs w:val="32"/>
        </w:rPr>
        <w:t xml:space="preserve"> in Faculty of science, Chiang Mai University. To analysis the direct and indirect cost, the 464 samples of students that informed about Fee-based educational and personal expense and studying in budget year 2015 (during 1st October 2014 – 30th September 2015) were collected and analyzed. The data is presented in the form of tables and averages. The study has results are as following;</w:t>
      </w:r>
    </w:p>
    <w:p w:rsidR="00DB3F98" w:rsidRPr="00DB3F98" w:rsidRDefault="00C468DD" w:rsidP="00955985">
      <w:pPr>
        <w:pStyle w:val="NoSpacing"/>
        <w:spacing w:after="2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In case of b</w:t>
      </w:r>
      <w:r w:rsidR="00DB3F98" w:rsidRPr="00DB3F98">
        <w:rPr>
          <w:rFonts w:asciiTheme="majorBidi" w:hAnsiTheme="majorBidi" w:cstheme="majorBidi"/>
          <w:sz w:val="32"/>
          <w:szCs w:val="32"/>
        </w:rPr>
        <w:t>achelor</w:t>
      </w:r>
      <w:r>
        <w:rPr>
          <w:rFonts w:asciiTheme="majorBidi" w:hAnsiTheme="majorBidi" w:cstheme="majorBidi"/>
          <w:sz w:val="32"/>
          <w:szCs w:val="32"/>
        </w:rPr>
        <w:t>’s</w:t>
      </w:r>
      <w:r w:rsidR="00DB3F98" w:rsidRPr="00DB3F98">
        <w:rPr>
          <w:rFonts w:asciiTheme="majorBidi" w:hAnsiTheme="majorBidi" w:cstheme="majorBidi"/>
          <w:sz w:val="32"/>
          <w:szCs w:val="32"/>
        </w:rPr>
        <w:t xml:space="preserve"> degree found that subjects with the cost of the students throughout the course of the average person sort from high to low as follows: 1) Computer science equivalent of 484,504.56 baht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DB3F98" w:rsidRPr="00DB3F98">
        <w:rPr>
          <w:rFonts w:asciiTheme="majorBidi" w:hAnsiTheme="majorBidi" w:cstheme="majorBidi"/>
          <w:sz w:val="32"/>
          <w:szCs w:val="32"/>
        </w:rPr>
        <w:t xml:space="preserve">2) Chemistry of 471,086.6 baht 3) Industrial Chemistry was 462,343.97 baht. 4) Geology of 451,691.16 baht 5) Gemology of 446,871.96 baht 6) Physics was 440,113.92 baht 7) Zoology of 421,118.92 </w:t>
      </w:r>
      <w:proofErr w:type="gramStart"/>
      <w:r w:rsidR="00DB3F98" w:rsidRPr="00DB3F98">
        <w:rPr>
          <w:rFonts w:asciiTheme="majorBidi" w:hAnsiTheme="majorBidi" w:cstheme="majorBidi"/>
          <w:sz w:val="32"/>
          <w:szCs w:val="32"/>
        </w:rPr>
        <w:t xml:space="preserve">baht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DB3F98" w:rsidRPr="00DB3F98">
        <w:rPr>
          <w:rFonts w:asciiTheme="majorBidi" w:hAnsiTheme="majorBidi" w:cstheme="majorBidi"/>
          <w:sz w:val="32"/>
          <w:szCs w:val="32"/>
        </w:rPr>
        <w:t>8</w:t>
      </w:r>
      <w:proofErr w:type="gramEnd"/>
      <w:r w:rsidR="00DB3F98" w:rsidRPr="00DB3F98">
        <w:rPr>
          <w:rFonts w:asciiTheme="majorBidi" w:hAnsiTheme="majorBidi" w:cstheme="majorBidi"/>
          <w:sz w:val="32"/>
          <w:szCs w:val="32"/>
        </w:rPr>
        <w:t xml:space="preserve">) Biochemistry and Biochemical Technology of 419,847.48 baht 9) Biology equal. 413,277.16 </w:t>
      </w:r>
      <w:proofErr w:type="gramStart"/>
      <w:r w:rsidR="00DB3F98" w:rsidRPr="00DB3F98">
        <w:rPr>
          <w:rFonts w:asciiTheme="majorBidi" w:hAnsiTheme="majorBidi" w:cstheme="majorBidi"/>
          <w:sz w:val="32"/>
          <w:szCs w:val="32"/>
        </w:rPr>
        <w:t xml:space="preserve">baht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DB3F98" w:rsidRPr="00DB3F98">
        <w:rPr>
          <w:rFonts w:asciiTheme="majorBidi" w:hAnsiTheme="majorBidi" w:cstheme="majorBidi"/>
          <w:sz w:val="32"/>
          <w:szCs w:val="32"/>
        </w:rPr>
        <w:t>10</w:t>
      </w:r>
      <w:proofErr w:type="gramEnd"/>
      <w:r w:rsidR="00DB3F98" w:rsidRPr="00DB3F98">
        <w:rPr>
          <w:rFonts w:asciiTheme="majorBidi" w:hAnsiTheme="majorBidi" w:cstheme="majorBidi"/>
          <w:sz w:val="32"/>
          <w:szCs w:val="32"/>
        </w:rPr>
        <w:t>) Statistics of 404,622.32 baht 11) Materials Sc</w:t>
      </w:r>
      <w:r>
        <w:rPr>
          <w:rFonts w:asciiTheme="majorBidi" w:hAnsiTheme="majorBidi" w:cstheme="majorBidi"/>
          <w:sz w:val="32"/>
          <w:szCs w:val="32"/>
        </w:rPr>
        <w:t xml:space="preserve">ience was 399,016.56 baht </w:t>
      </w:r>
      <w:r w:rsidR="00DB3F98" w:rsidRPr="00DB3F98">
        <w:rPr>
          <w:rFonts w:asciiTheme="majorBidi" w:hAnsiTheme="majorBidi" w:cstheme="majorBidi"/>
          <w:sz w:val="32"/>
          <w:szCs w:val="32"/>
        </w:rPr>
        <w:t>12) Microbiology of 397,856.32 baht and 13) Mathematics equals 391,269.2 baht.</w:t>
      </w:r>
    </w:p>
    <w:p w:rsidR="00CF37D9" w:rsidRPr="00DB3F98" w:rsidRDefault="00C468DD" w:rsidP="00CF37D9">
      <w:pPr>
        <w:pStyle w:val="NoSpacing"/>
        <w:spacing w:after="2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For m</w:t>
      </w:r>
      <w:r w:rsidR="00DB3F98" w:rsidRPr="00DB3F98">
        <w:rPr>
          <w:rFonts w:asciiTheme="majorBidi" w:hAnsiTheme="majorBidi" w:cstheme="majorBidi"/>
          <w:sz w:val="32"/>
          <w:szCs w:val="32"/>
        </w:rPr>
        <w:t>aster</w:t>
      </w:r>
      <w:r>
        <w:rPr>
          <w:rFonts w:asciiTheme="majorBidi" w:hAnsiTheme="majorBidi" w:cstheme="majorBidi"/>
          <w:sz w:val="32"/>
          <w:szCs w:val="32"/>
        </w:rPr>
        <w:t>’</w:t>
      </w:r>
      <w:r w:rsidR="00DB3F98" w:rsidRPr="00DB3F98">
        <w:rPr>
          <w:rFonts w:asciiTheme="majorBidi" w:hAnsiTheme="majorBidi" w:cstheme="majorBidi"/>
          <w:sz w:val="32"/>
          <w:szCs w:val="32"/>
        </w:rPr>
        <w:t>s degree found that subjects with the cost of the students throughout the course of the average person sort from high to low as follows: 1) Environmental Sc</w:t>
      </w:r>
      <w:r>
        <w:rPr>
          <w:rFonts w:asciiTheme="majorBidi" w:hAnsiTheme="majorBidi" w:cstheme="majorBidi"/>
          <w:sz w:val="32"/>
          <w:szCs w:val="32"/>
        </w:rPr>
        <w:t>iences of 502,032 baht</w:t>
      </w:r>
      <w:r w:rsidR="00CF37D9">
        <w:rPr>
          <w:rFonts w:asciiTheme="majorBidi" w:hAnsiTheme="majorBidi" w:cstheme="majorBidi"/>
          <w:sz w:val="32"/>
          <w:szCs w:val="32"/>
        </w:rPr>
        <w:t xml:space="preserve">          </w:t>
      </w:r>
      <w:r w:rsidR="00CF37D9" w:rsidRPr="00DB3F98">
        <w:rPr>
          <w:rFonts w:asciiTheme="majorBidi" w:hAnsiTheme="majorBidi" w:cstheme="majorBidi"/>
          <w:sz w:val="32"/>
          <w:szCs w:val="32"/>
        </w:rPr>
        <w:t>2) Materials Science at 437,736 baht</w:t>
      </w:r>
      <w:r w:rsidR="00CF37D9">
        <w:rPr>
          <w:rFonts w:asciiTheme="majorBidi" w:hAnsiTheme="majorBidi" w:cstheme="majorBidi"/>
          <w:sz w:val="32"/>
          <w:szCs w:val="32"/>
        </w:rPr>
        <w:t xml:space="preserve"> </w:t>
      </w:r>
      <w:r w:rsidR="00CF37D9" w:rsidRPr="00DB3F98">
        <w:rPr>
          <w:rFonts w:asciiTheme="majorBidi" w:hAnsiTheme="majorBidi" w:cstheme="majorBidi"/>
          <w:sz w:val="32"/>
          <w:szCs w:val="32"/>
        </w:rPr>
        <w:t>3) Biology equal to 427,060 baht 4) Chemistry of 377,216 baht</w:t>
      </w:r>
      <w:r w:rsidR="00CF37D9" w:rsidRPr="00CF37D9">
        <w:rPr>
          <w:rFonts w:asciiTheme="majorBidi" w:hAnsiTheme="majorBidi" w:cstheme="majorBidi"/>
          <w:sz w:val="32"/>
          <w:szCs w:val="32"/>
        </w:rPr>
        <w:t xml:space="preserve"> </w:t>
      </w:r>
      <w:r w:rsidR="00CF37D9" w:rsidRPr="00DB3F98">
        <w:rPr>
          <w:rFonts w:asciiTheme="majorBidi" w:hAnsiTheme="majorBidi" w:cstheme="majorBidi"/>
          <w:sz w:val="32"/>
          <w:szCs w:val="32"/>
        </w:rPr>
        <w:t>and 5) Mathematics is 362,633.6 baht.</w:t>
      </w:r>
    </w:p>
    <w:p w:rsidR="00CF37D9" w:rsidRDefault="00CF37D9" w:rsidP="00DB3F98">
      <w:pPr>
        <w:pStyle w:val="NoSpacing"/>
        <w:jc w:val="thaiDistribute"/>
        <w:rPr>
          <w:rFonts w:asciiTheme="majorBidi" w:hAnsiTheme="majorBidi" w:cstheme="majorBidi"/>
          <w:sz w:val="32"/>
          <w:szCs w:val="32"/>
        </w:rPr>
      </w:pPr>
    </w:p>
    <w:p w:rsidR="00CF37D9" w:rsidRDefault="00CF37D9" w:rsidP="00DB3F98">
      <w:pPr>
        <w:pStyle w:val="NoSpacing"/>
        <w:jc w:val="thaiDistribute"/>
        <w:rPr>
          <w:rFonts w:asciiTheme="majorBidi" w:hAnsiTheme="majorBidi" w:cstheme="majorBidi"/>
          <w:sz w:val="32"/>
          <w:szCs w:val="32"/>
        </w:rPr>
        <w:sectPr w:rsidR="00CF37D9" w:rsidSect="00CF37D9">
          <w:headerReference w:type="even" r:id="rId18"/>
          <w:headerReference w:type="default" r:id="rId19"/>
          <w:footerReference w:type="default" r:id="rId20"/>
          <w:headerReference w:type="first" r:id="rId21"/>
          <w:pgSz w:w="11907" w:h="16840" w:code="9"/>
          <w:pgMar w:top="1985" w:right="1418" w:bottom="1701" w:left="1985" w:header="720" w:footer="1077" w:gutter="0"/>
          <w:cols w:space="720"/>
          <w:docGrid w:linePitch="360"/>
        </w:sectPr>
      </w:pPr>
    </w:p>
    <w:p w:rsidR="00DB3F98" w:rsidRPr="00DB3F98" w:rsidRDefault="00DB3F98" w:rsidP="00DB3F98">
      <w:pPr>
        <w:pStyle w:val="NoSpacing"/>
        <w:jc w:val="thaiDistribute"/>
        <w:rPr>
          <w:rFonts w:asciiTheme="majorBidi" w:hAnsiTheme="majorBidi" w:cstheme="majorBidi"/>
          <w:sz w:val="32"/>
          <w:szCs w:val="32"/>
        </w:rPr>
      </w:pPr>
      <w:r w:rsidRPr="00DB3F98">
        <w:rPr>
          <w:rFonts w:asciiTheme="majorBidi" w:hAnsiTheme="majorBidi" w:cstheme="majorBidi"/>
          <w:sz w:val="32"/>
          <w:szCs w:val="32"/>
        </w:rPr>
        <w:lastRenderedPageBreak/>
        <w:t xml:space="preserve">In addition, the Ph.D. found that subjects with the cost of the students throughout the course of the average person sort from high to low as follows: 1) Materials Science at 704,542.8 baht 2) Biology equals 630,206.4 baht 3) Mathematics equal to 625,992 baht 4) Chemistry of 616,488 baht and     </w:t>
      </w:r>
      <w:r w:rsidR="00955985">
        <w:rPr>
          <w:rFonts w:asciiTheme="majorBidi" w:hAnsiTheme="majorBidi" w:cstheme="majorBidi"/>
          <w:sz w:val="32"/>
          <w:szCs w:val="32"/>
        </w:rPr>
        <w:t xml:space="preserve">        </w:t>
      </w:r>
      <w:r w:rsidRPr="00DB3F98">
        <w:rPr>
          <w:rFonts w:asciiTheme="majorBidi" w:hAnsiTheme="majorBidi" w:cstheme="majorBidi"/>
          <w:sz w:val="32"/>
          <w:szCs w:val="32"/>
        </w:rPr>
        <w:t>5) Environmental Sciences at 540,195 baht.</w:t>
      </w:r>
    </w:p>
    <w:p w:rsidR="00AC533D" w:rsidRPr="00DB3F98" w:rsidRDefault="00AC533D" w:rsidP="00DB3F98">
      <w:pPr>
        <w:pStyle w:val="NoSpacing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AC533D" w:rsidRPr="00DB3F98" w:rsidSect="00CF37D9">
      <w:headerReference w:type="even" r:id="rId22"/>
      <w:headerReference w:type="default" r:id="rId23"/>
      <w:footerReference w:type="default" r:id="rId24"/>
      <w:headerReference w:type="first" r:id="rId25"/>
      <w:pgSz w:w="11907" w:h="16840" w:code="9"/>
      <w:pgMar w:top="1418" w:right="1418" w:bottom="1701" w:left="1985" w:header="720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7D" w:rsidRDefault="00947C7D" w:rsidP="00981278">
      <w:pPr>
        <w:spacing w:after="0" w:line="240" w:lineRule="auto"/>
      </w:pPr>
      <w:r>
        <w:separator/>
      </w:r>
    </w:p>
  </w:endnote>
  <w:endnote w:type="continuationSeparator" w:id="0">
    <w:p w:rsidR="00947C7D" w:rsidRDefault="00947C7D" w:rsidP="0098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06" w:rsidRDefault="00F342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5597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81278" w:rsidRDefault="00AF38A6">
        <w:pPr>
          <w:pStyle w:val="Footer"/>
          <w:jc w:val="center"/>
        </w:pPr>
        <w:r w:rsidRPr="0098127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981278" w:rsidRPr="00981278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98127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34206">
          <w:rPr>
            <w:rFonts w:asciiTheme="majorBidi" w:hAnsiTheme="majorBidi" w:cstheme="majorBidi"/>
            <w:noProof/>
            <w:sz w:val="32"/>
            <w:szCs w:val="32"/>
            <w:cs/>
          </w:rPr>
          <w:t>ง</w:t>
        </w:r>
        <w:r w:rsidRPr="0098127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981278" w:rsidRDefault="009812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06" w:rsidRDefault="00F3420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5598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211450" w:rsidRDefault="00211450">
        <w:pPr>
          <w:pStyle w:val="Footer"/>
          <w:jc w:val="center"/>
        </w:pPr>
        <w:r>
          <w:rPr>
            <w:rFonts w:asciiTheme="majorBidi" w:hAnsiTheme="majorBidi" w:cstheme="majorBidi" w:hint="cs"/>
            <w:sz w:val="32"/>
            <w:szCs w:val="32"/>
            <w:cs/>
          </w:rPr>
          <w:t>จ</w:t>
        </w:r>
      </w:p>
    </w:sdtContent>
  </w:sdt>
  <w:p w:rsidR="00211450" w:rsidRDefault="0021145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5599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211450" w:rsidRDefault="00211450">
        <w:pPr>
          <w:pStyle w:val="Footer"/>
          <w:jc w:val="center"/>
        </w:pPr>
        <w:r>
          <w:rPr>
            <w:rFonts w:asciiTheme="majorBidi" w:hAnsiTheme="majorBidi" w:cstheme="majorBidi" w:hint="cs"/>
            <w:sz w:val="32"/>
            <w:szCs w:val="32"/>
            <w:cs/>
          </w:rPr>
          <w:t>ฉ</w:t>
        </w:r>
      </w:p>
    </w:sdtContent>
  </w:sdt>
  <w:p w:rsidR="00211450" w:rsidRDefault="00211450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5599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211450" w:rsidRDefault="00211450">
        <w:pPr>
          <w:pStyle w:val="Footer"/>
          <w:jc w:val="center"/>
        </w:pPr>
        <w:r>
          <w:rPr>
            <w:rFonts w:asciiTheme="majorBidi" w:hAnsiTheme="majorBidi" w:cstheme="majorBidi" w:hint="cs"/>
            <w:sz w:val="32"/>
            <w:szCs w:val="32"/>
            <w:cs/>
          </w:rPr>
          <w:t>ช</w:t>
        </w:r>
      </w:p>
    </w:sdtContent>
  </w:sdt>
  <w:p w:rsidR="00211450" w:rsidRDefault="002114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7D" w:rsidRDefault="00947C7D" w:rsidP="00981278">
      <w:pPr>
        <w:spacing w:after="0" w:line="240" w:lineRule="auto"/>
      </w:pPr>
      <w:r>
        <w:separator/>
      </w:r>
    </w:p>
  </w:footnote>
  <w:footnote w:type="continuationSeparator" w:id="0">
    <w:p w:rsidR="00947C7D" w:rsidRDefault="00947C7D" w:rsidP="0098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06" w:rsidRDefault="00F342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8204" o:spid="_x0000_s2050" type="#_x0000_t75" style="position:absolute;margin-left:0;margin-top:0;width:425.1pt;height:601.9pt;z-index:-251657216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06" w:rsidRDefault="00F342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8213" o:spid="_x0000_s2059" type="#_x0000_t75" style="position:absolute;margin-left:0;margin-top:0;width:425.1pt;height:601.9pt;z-index:-251648000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06" w:rsidRDefault="00F342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8214" o:spid="_x0000_s2060" type="#_x0000_t75" style="position:absolute;margin-left:0;margin-top:0;width:425.1pt;height:601.9pt;z-index:-251646976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06" w:rsidRDefault="00F342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8212" o:spid="_x0000_s2058" type="#_x0000_t75" style="position:absolute;margin-left:0;margin-top:0;width:425.1pt;height:601.9pt;z-index:-251649024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06" w:rsidRDefault="00F342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8205" o:spid="_x0000_s2051" type="#_x0000_t75" style="position:absolute;margin-left:0;margin-top:0;width:425.1pt;height:601.9pt;z-index:-251656192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06" w:rsidRDefault="00F342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8203" o:spid="_x0000_s2049" type="#_x0000_t75" style="position:absolute;margin-left:0;margin-top:0;width:425.1pt;height:601.9pt;z-index:-251658240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06" w:rsidRDefault="00F342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8207" o:spid="_x0000_s2053" type="#_x0000_t75" style="position:absolute;margin-left:0;margin-top:0;width:425.1pt;height:601.9pt;z-index:-251654144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278" w:rsidRDefault="00F342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8208" o:spid="_x0000_s2054" type="#_x0000_t75" style="position:absolute;margin-left:0;margin-top:0;width:425.1pt;height:601.9pt;z-index:-251653120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06" w:rsidRDefault="00F342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8206" o:spid="_x0000_s2052" type="#_x0000_t75" style="position:absolute;margin-left:0;margin-top:0;width:425.1pt;height:601.9pt;z-index:-251655168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06" w:rsidRDefault="00F342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8210" o:spid="_x0000_s2056" type="#_x0000_t75" style="position:absolute;margin-left:0;margin-top:0;width:425.1pt;height:601.9pt;z-index:-251651072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06" w:rsidRDefault="00F342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8211" o:spid="_x0000_s2057" type="#_x0000_t75" style="position:absolute;margin-left:0;margin-top:0;width:425.1pt;height:601.9pt;z-index:-251650048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06" w:rsidRDefault="00F342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8209" o:spid="_x0000_s2055" type="#_x0000_t75" style="position:absolute;margin-left:0;margin-top:0;width:425.1pt;height:601.9pt;z-index:-251652096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98"/>
    <w:rsid w:val="00061D5A"/>
    <w:rsid w:val="00211450"/>
    <w:rsid w:val="005B6BAA"/>
    <w:rsid w:val="00830D5C"/>
    <w:rsid w:val="00947C7D"/>
    <w:rsid w:val="00955985"/>
    <w:rsid w:val="00981278"/>
    <w:rsid w:val="00A23698"/>
    <w:rsid w:val="00AC533D"/>
    <w:rsid w:val="00AF38A6"/>
    <w:rsid w:val="00C468DD"/>
    <w:rsid w:val="00CF37D9"/>
    <w:rsid w:val="00DB3F98"/>
    <w:rsid w:val="00EB6D7A"/>
    <w:rsid w:val="00F3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F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278"/>
  </w:style>
  <w:style w:type="paragraph" w:styleId="Footer">
    <w:name w:val="footer"/>
    <w:basedOn w:val="Normal"/>
    <w:link w:val="FooterChar"/>
    <w:uiPriority w:val="99"/>
    <w:unhideWhenUsed/>
    <w:rsid w:val="0098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278"/>
  </w:style>
  <w:style w:type="paragraph" w:styleId="BalloonText">
    <w:name w:val="Balloon Text"/>
    <w:basedOn w:val="Normal"/>
    <w:link w:val="BalloonTextChar"/>
    <w:uiPriority w:val="99"/>
    <w:semiHidden/>
    <w:unhideWhenUsed/>
    <w:rsid w:val="00061D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D5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F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278"/>
  </w:style>
  <w:style w:type="paragraph" w:styleId="Footer">
    <w:name w:val="footer"/>
    <w:basedOn w:val="Normal"/>
    <w:link w:val="FooterChar"/>
    <w:uiPriority w:val="99"/>
    <w:unhideWhenUsed/>
    <w:rsid w:val="0098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278"/>
  </w:style>
  <w:style w:type="paragraph" w:styleId="BalloonText">
    <w:name w:val="Balloon Text"/>
    <w:basedOn w:val="Normal"/>
    <w:link w:val="BalloonTextChar"/>
    <w:uiPriority w:val="99"/>
    <w:semiHidden/>
    <w:unhideWhenUsed/>
    <w:rsid w:val="00061D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D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C682-24F8-40B2-867A-0F8FA74D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sniper</dc:creator>
  <cp:lastModifiedBy>Sniper</cp:lastModifiedBy>
  <cp:revision>5</cp:revision>
  <cp:lastPrinted>2016-01-18T06:38:00Z</cp:lastPrinted>
  <dcterms:created xsi:type="dcterms:W3CDTF">2016-01-15T01:54:00Z</dcterms:created>
  <dcterms:modified xsi:type="dcterms:W3CDTF">2016-01-19T15:06:00Z</dcterms:modified>
</cp:coreProperties>
</file>