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25" w:rsidRDefault="003D4C25" w:rsidP="003D4C25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  <w:bookmarkStart w:id="0" w:name="_GoBack"/>
      <w:bookmarkEnd w:id="0"/>
    </w:p>
    <w:p w:rsidR="00C039F8" w:rsidRDefault="00C039F8" w:rsidP="003D4C25">
      <w:pPr>
        <w:spacing w:before="0"/>
        <w:ind w:left="3402" w:hanging="3402"/>
        <w:jc w:val="both"/>
        <w:rPr>
          <w:rFonts w:ascii="Angsana New" w:hAnsi="Angsana New"/>
        </w:rPr>
      </w:pPr>
      <w:r w:rsidRPr="000C0305">
        <w:rPr>
          <w:rFonts w:ascii="Angsana New" w:hAnsi="Angsana New" w:hint="cs"/>
          <w:b/>
          <w:bCs/>
          <w:cs/>
        </w:rPr>
        <w:t>หัวข้อการค้นคว้าแบบอิสระ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 w:hint="cs"/>
          <w:cs/>
        </w:rPr>
        <w:t>การตอบสนองของผู้บริโภคในกรุงเทพมหานครต่อกิจกรรมการตลาดผ่านคูปองออนไลน์</w:t>
      </w:r>
    </w:p>
    <w:p w:rsidR="003D4C25" w:rsidRPr="000C030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C039F8" w:rsidRDefault="00C039F8" w:rsidP="003D4C25">
      <w:pPr>
        <w:spacing w:before="0"/>
        <w:ind w:left="3402" w:hanging="3402"/>
        <w:jc w:val="both"/>
        <w:rPr>
          <w:rFonts w:ascii="Angsana New" w:hAnsi="Angsana New"/>
        </w:rPr>
      </w:pPr>
      <w:r w:rsidRPr="000C0305">
        <w:rPr>
          <w:rFonts w:ascii="Angsana New" w:hAnsi="Angsana New"/>
          <w:b/>
          <w:bCs/>
          <w:cs/>
        </w:rPr>
        <w:t>ผู้เขียน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 w:hint="cs"/>
          <w:cs/>
        </w:rPr>
        <w:t xml:space="preserve">นางสาวทิพย์วัลย์ ใจสุวรรณ์ </w:t>
      </w:r>
    </w:p>
    <w:p w:rsidR="003D4C25" w:rsidRPr="000C030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C039F8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  <w:r w:rsidRPr="000C0305">
        <w:rPr>
          <w:rFonts w:ascii="Angsana New" w:hAnsi="Angsana New"/>
          <w:b/>
          <w:bCs/>
          <w:cs/>
        </w:rPr>
        <w:t>ปริญญา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 w:hint="cs"/>
          <w:cs/>
        </w:rPr>
        <w:t>บริหารธุรกิจมหาบัณฑิต</w:t>
      </w:r>
    </w:p>
    <w:p w:rsidR="003D4C25" w:rsidRPr="000C0305" w:rsidRDefault="003D4C25" w:rsidP="003D4C25">
      <w:pPr>
        <w:spacing w:before="0"/>
        <w:ind w:left="3402" w:hanging="3402"/>
        <w:jc w:val="both"/>
        <w:rPr>
          <w:rFonts w:ascii="Angsana New" w:hAnsi="Angsana New" w:hint="cs"/>
          <w:cs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  <w:r w:rsidRPr="000C0305">
        <w:rPr>
          <w:rFonts w:ascii="Angsana New" w:hAnsi="Angsana New" w:hint="cs"/>
          <w:b/>
          <w:bCs/>
          <w:cs/>
        </w:rPr>
        <w:t>อาจารย์ที่ปรึกษา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 w:hint="cs"/>
          <w:cs/>
        </w:rPr>
        <w:t xml:space="preserve">อาจารย์ </w:t>
      </w:r>
      <w:r w:rsidRPr="000C0305">
        <w:rPr>
          <w:rFonts w:ascii="Angsana New" w:hAnsi="Angsana New"/>
          <w:cs/>
        </w:rPr>
        <w:t xml:space="preserve">ดร.วรรณัย  สายประเสริฐ </w:t>
      </w:r>
    </w:p>
    <w:p w:rsidR="00C039F8" w:rsidRPr="000C0305" w:rsidRDefault="00C039F8" w:rsidP="003D4C25">
      <w:pPr>
        <w:spacing w:before="0"/>
        <w:jc w:val="center"/>
        <w:rPr>
          <w:rFonts w:ascii="Angsana New" w:hAnsi="Angsana New"/>
        </w:rPr>
      </w:pPr>
    </w:p>
    <w:p w:rsidR="00C039F8" w:rsidRDefault="00C039F8" w:rsidP="003D4C2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0C0305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3D4C25" w:rsidRPr="000C0305" w:rsidRDefault="003D4C25" w:rsidP="003D4C2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C039F8" w:rsidRPr="000C0305" w:rsidRDefault="00C039F8" w:rsidP="003D4C25">
      <w:pPr>
        <w:autoSpaceDE w:val="0"/>
        <w:autoSpaceDN w:val="0"/>
        <w:adjustRightInd w:val="0"/>
        <w:spacing w:before="0"/>
        <w:ind w:firstLine="1152"/>
        <w:jc w:val="thaiDistribute"/>
        <w:rPr>
          <w:rFonts w:ascii="Angsana New" w:eastAsia="Cordia New" w:hAnsi="Angsana New" w:hint="cs"/>
        </w:rPr>
      </w:pPr>
      <w:r w:rsidRPr="000C0305">
        <w:rPr>
          <w:rFonts w:ascii="Angsana New" w:eastAsia="Cordia New" w:hAnsi="Angsana New" w:hint="cs"/>
          <w:cs/>
        </w:rPr>
        <w:t>การค้นคว้าแบบอิสระเรื่องนี้</w:t>
      </w:r>
      <w:r w:rsidRPr="000C0305">
        <w:rPr>
          <w:rFonts w:ascii="Angsana New" w:eastAsia="Cordia New" w:hAnsi="Angsana New"/>
          <w:cs/>
        </w:rPr>
        <w:t xml:space="preserve"> มีวัตถุประสงค์เพื่อศึกษา</w:t>
      </w:r>
      <w:r w:rsidRPr="000C0305">
        <w:rPr>
          <w:rFonts w:ascii="Angsana New" w:eastAsia="Cordia New" w:hAnsi="Angsana New" w:hint="cs"/>
          <w:cs/>
        </w:rPr>
        <w:t>ถึง</w:t>
      </w:r>
      <w:r w:rsidRPr="000C0305">
        <w:rPr>
          <w:rFonts w:ascii="Angsana New" w:eastAsia="Cordia New" w:hAnsi="Angsana New" w:cs="AngsanaUPC" w:hint="cs"/>
          <w:cs/>
        </w:rPr>
        <w:t>การตอบสนองและพฤติกรรมการใช้คูปองออนไลน์ของผู้</w:t>
      </w:r>
      <w:r w:rsidRPr="000C0305">
        <w:rPr>
          <w:rFonts w:ascii="Angsana New" w:eastAsia="Cordia New" w:hAnsi="Angsana New"/>
          <w:shd w:val="clear" w:color="auto" w:fill="FFFFFF"/>
          <w:cs/>
        </w:rPr>
        <w:t>บริโภคในกรุงเทพมหานครต่อกิจกรรมการตลาดผ่านคูปองออนไลน์</w:t>
      </w:r>
      <w:r w:rsidRPr="000C0305">
        <w:rPr>
          <w:rFonts w:ascii="Angsana New" w:eastAsia="Cordia New" w:hAnsi="Angsana New"/>
          <w:cs/>
        </w:rPr>
        <w:t xml:space="preserve"> </w:t>
      </w:r>
      <w:r w:rsidRPr="000C0305">
        <w:rPr>
          <w:rFonts w:ascii="Angsana New" w:eastAsia="Cordia New" w:hAnsi="Angsana New" w:hint="cs"/>
          <w:cs/>
        </w:rPr>
        <w:t>โดยเก็บตัวอย่างจากผู้บริโภค</w:t>
      </w:r>
      <w:r w:rsidRPr="000C0305">
        <w:rPr>
          <w:rFonts w:ascii="Angsana New" w:eastAsia="Cordia New" w:hAnsi="Angsana New" w:hint="cs"/>
          <w:color w:val="000000"/>
          <w:cs/>
        </w:rPr>
        <w:t>ที่</w:t>
      </w:r>
      <w:r w:rsidRPr="000C0305">
        <w:rPr>
          <w:rFonts w:ascii="Angsana New" w:eastAsia="Cordia New" w:hAnsi="Angsana New" w:cs="AngsanaUPC" w:hint="cs"/>
          <w:color w:val="000000"/>
          <w:cs/>
        </w:rPr>
        <w:t>ผู้ที่</w:t>
      </w:r>
      <w:r w:rsidRPr="000C0305">
        <w:rPr>
          <w:rFonts w:ascii="Angsana New" w:eastAsia="Cordia New" w:hAnsi="Angsana New" w:cs="AngsanaUPC" w:hint="cs"/>
          <w:cs/>
        </w:rPr>
        <w:t xml:space="preserve">เคยใช้คูปองออนไลน์ จำนวน </w:t>
      </w:r>
      <w:r w:rsidRPr="000C0305">
        <w:rPr>
          <w:rFonts w:ascii="Angsana New" w:eastAsia="Cordia New" w:hAnsi="Angsana New"/>
          <w:cs/>
        </w:rPr>
        <w:t xml:space="preserve">250 ราย </w:t>
      </w:r>
      <w:r w:rsidRPr="000C0305">
        <w:rPr>
          <w:rFonts w:ascii="Angsana New" w:eastAsia="Cordia New" w:hAnsi="Angsana New" w:hint="cs"/>
          <w:cs/>
        </w:rPr>
        <w:t>เครื่องมือที่ใช้ในการศึกษาคือ แบบสอบถาม และ</w:t>
      </w:r>
      <w:r w:rsidRPr="000C0305">
        <w:rPr>
          <w:rFonts w:ascii="Angsana New" w:eastAsia="Cordia New" w:hAnsi="Angsana New" w:cs="AngsanaUPC" w:hint="cs"/>
          <w:cs/>
        </w:rPr>
        <w:t>การวิเคราะห์</w:t>
      </w:r>
      <w:r w:rsidRPr="000C0305">
        <w:rPr>
          <w:rFonts w:ascii="Angsana New" w:eastAsia="Cordia New" w:hAnsi="Angsana New"/>
          <w:cs/>
        </w:rPr>
        <w:t>ข้อมูล</w:t>
      </w:r>
      <w:r w:rsidRPr="000C0305">
        <w:rPr>
          <w:rFonts w:ascii="Angsana New" w:eastAsia="Cordia New" w:hAnsi="Angsana New" w:hint="cs"/>
          <w:cs/>
        </w:rPr>
        <w:t>โดย</w:t>
      </w:r>
      <w:r w:rsidRPr="000C0305">
        <w:rPr>
          <w:rFonts w:ascii="Angsana New" w:eastAsia="Cordia New" w:hAnsi="Angsana New"/>
          <w:cs/>
        </w:rPr>
        <w:t>ใช้สถิติเชิงพรรณนา</w:t>
      </w:r>
      <w:r w:rsidRPr="000C0305">
        <w:rPr>
          <w:rFonts w:ascii="Angsana New" w:eastAsia="Cordia New" w:hAnsi="Angsana New" w:cs="AngsanaUPC"/>
        </w:rPr>
        <w:t xml:space="preserve"> </w:t>
      </w:r>
      <w:r w:rsidRPr="000C0305">
        <w:rPr>
          <w:rFonts w:ascii="Angsana New" w:eastAsia="Cordia New" w:hAnsi="Angsana New" w:cs="AngsanaUPC" w:hint="cs"/>
          <w:cs/>
        </w:rPr>
        <w:t>ประกอบด้วย</w:t>
      </w:r>
      <w:r w:rsidRPr="000C0305">
        <w:rPr>
          <w:rFonts w:ascii="Angsana New" w:eastAsia="Cordia New" w:hAnsi="Angsana New" w:cs="AngsanaUPC"/>
          <w:cs/>
        </w:rPr>
        <w:t xml:space="preserve"> </w:t>
      </w:r>
      <w:r w:rsidRPr="000C0305">
        <w:rPr>
          <w:rFonts w:ascii="Angsana New" w:eastAsia="Cordia New" w:hAnsi="Angsana New" w:cs="AngsanaUPC" w:hint="cs"/>
          <w:cs/>
        </w:rPr>
        <w:t>ความถี่</w:t>
      </w:r>
      <w:r w:rsidRPr="000C0305">
        <w:rPr>
          <w:rFonts w:ascii="Angsana New" w:eastAsia="Cordia New" w:hAnsi="Angsana New" w:cs="AngsanaUPC"/>
        </w:rPr>
        <w:t xml:space="preserve">  </w:t>
      </w:r>
      <w:r w:rsidRPr="000C0305">
        <w:rPr>
          <w:rFonts w:ascii="Angsana New" w:eastAsia="Cordia New" w:hAnsi="Angsana New" w:cs="AngsanaUPC" w:hint="cs"/>
          <w:cs/>
        </w:rPr>
        <w:t>ร้อยละ</w:t>
      </w:r>
      <w:r w:rsidRPr="000C0305">
        <w:rPr>
          <w:rFonts w:ascii="Angsana New" w:eastAsia="Cordia New" w:hAnsi="Angsana New" w:cs="AngsanaUPC"/>
        </w:rPr>
        <w:t xml:space="preserve"> </w:t>
      </w:r>
      <w:r w:rsidRPr="000C0305">
        <w:rPr>
          <w:rFonts w:ascii="Angsana New" w:eastAsia="Cordia New" w:hAnsi="Angsana New" w:cs="AngsanaUPC" w:hint="cs"/>
          <w:cs/>
        </w:rPr>
        <w:t>และค่าเฉลี่ย</w:t>
      </w:r>
      <w:r w:rsidRPr="000C0305">
        <w:rPr>
          <w:rFonts w:ascii="Angsana New" w:eastAsia="Cordia New" w:hAnsi="Angsana New" w:cs="AngsanaUPC"/>
        </w:rPr>
        <w:t xml:space="preserve"> </w:t>
      </w:r>
    </w:p>
    <w:p w:rsidR="00C039F8" w:rsidRPr="000C0305" w:rsidRDefault="00C039F8" w:rsidP="003D4C25">
      <w:pPr>
        <w:autoSpaceDE w:val="0"/>
        <w:autoSpaceDN w:val="0"/>
        <w:adjustRightInd w:val="0"/>
        <w:spacing w:before="0"/>
        <w:ind w:firstLine="1152"/>
        <w:jc w:val="thaiDistribute"/>
        <w:rPr>
          <w:rFonts w:ascii="Angsana New" w:eastAsia="Cordia New" w:hAnsi="Angsana New"/>
        </w:rPr>
      </w:pPr>
      <w:r w:rsidRPr="000C0305">
        <w:rPr>
          <w:rFonts w:ascii="Angsana New" w:eastAsia="Cordia New" w:hAnsi="Angsana New" w:hint="cs"/>
          <w:cs/>
        </w:rPr>
        <w:t xml:space="preserve">จากการศึกษาพบว่า </w:t>
      </w:r>
      <w:r w:rsidRPr="000C0305">
        <w:rPr>
          <w:rFonts w:ascii="Angsana New" w:eastAsia="Cordia New" w:hAnsi="Angsana New"/>
          <w:cs/>
        </w:rPr>
        <w:t xml:space="preserve">ผู้ตอบแบบสอบถามส่วนใหญ่เป็นเพศหญิง </w:t>
      </w:r>
      <w:r w:rsidRPr="000C0305">
        <w:rPr>
          <w:rFonts w:ascii="Angsana New" w:eastAsia="Cordia New" w:hAnsi="Angsana New" w:hint="cs"/>
          <w:cs/>
        </w:rPr>
        <w:t xml:space="preserve">มีอายุ 21 </w:t>
      </w:r>
      <w:r w:rsidRPr="000C0305">
        <w:rPr>
          <w:rFonts w:ascii="Angsana New" w:eastAsia="Cordia New" w:hAnsi="Angsana New" w:hint="cs"/>
        </w:rPr>
        <w:t xml:space="preserve">– </w:t>
      </w:r>
      <w:r w:rsidRPr="000C0305">
        <w:rPr>
          <w:rFonts w:ascii="Angsana New" w:eastAsia="Cordia New" w:hAnsi="Angsana New" w:hint="cs"/>
          <w:cs/>
        </w:rPr>
        <w:t>30 ปี สถานะภาพโสด มีระดับการศึกษาขั้นสูงสุดคือ ระดับปริญญาตรี มีอาชีพพนักงานบริษัทเอกชน รายได้เฉลี่ยต่อเดือน 15</w:t>
      </w:r>
      <w:r w:rsidRPr="000C0305">
        <w:rPr>
          <w:rFonts w:ascii="Angsana New" w:eastAsia="Cordia New" w:hAnsi="Angsana New" w:hint="cs"/>
        </w:rPr>
        <w:t>,</w:t>
      </w:r>
      <w:r w:rsidRPr="000C0305">
        <w:rPr>
          <w:rFonts w:ascii="Angsana New" w:eastAsia="Cordia New" w:hAnsi="Angsana New" w:hint="cs"/>
          <w:cs/>
        </w:rPr>
        <w:t xml:space="preserve">001 </w:t>
      </w:r>
      <w:r w:rsidRPr="000C0305">
        <w:rPr>
          <w:rFonts w:ascii="Angsana New" w:eastAsia="Cordia New" w:hAnsi="Angsana New" w:hint="cs"/>
        </w:rPr>
        <w:t xml:space="preserve">– </w:t>
      </w:r>
      <w:r w:rsidRPr="000C0305">
        <w:rPr>
          <w:rFonts w:ascii="Angsana New" w:eastAsia="Cordia New" w:hAnsi="Angsana New" w:hint="cs"/>
          <w:cs/>
        </w:rPr>
        <w:t>20</w:t>
      </w:r>
      <w:r w:rsidRPr="000C0305">
        <w:rPr>
          <w:rFonts w:ascii="Angsana New" w:eastAsia="Cordia New" w:hAnsi="Angsana New" w:hint="cs"/>
        </w:rPr>
        <w:t>,</w:t>
      </w:r>
      <w:r w:rsidRPr="000C0305">
        <w:rPr>
          <w:rFonts w:ascii="Angsana New" w:eastAsia="Cordia New" w:hAnsi="Angsana New" w:hint="cs"/>
          <w:cs/>
        </w:rPr>
        <w:t xml:space="preserve">000 บาท </w:t>
      </w:r>
    </w:p>
    <w:p w:rsidR="00C039F8" w:rsidRPr="000C0305" w:rsidRDefault="00C039F8" w:rsidP="003D4C25">
      <w:pPr>
        <w:spacing w:before="0"/>
        <w:ind w:firstLine="1152"/>
        <w:jc w:val="thaiDistribute"/>
        <w:rPr>
          <w:rFonts w:ascii="Angsana New" w:hAnsi="Angsana New" w:hint="cs"/>
          <w:cs/>
        </w:rPr>
      </w:pPr>
      <w:r w:rsidRPr="000C0305">
        <w:rPr>
          <w:rFonts w:ascii="Angsana New" w:hAnsi="Angsana New" w:hint="cs"/>
          <w:cs/>
        </w:rPr>
        <w:t xml:space="preserve">พฤติกรรมผู้บริโภคในการซื้อสินค้าผ่านคูปองออนไลน์ พบว่า ผู้ตอบแบบสอบถามส่วนใหญ่มักซื้อสินค้า/บริการประเภท อาหาร/เครื่องดื่ม ได้รับคูปองออนไลน์จากเว็บไซต์เจ้าของสินค้า ราคาสินค้า/บริการที่ซื้อผ่านออนไลน์ต่อครั้งก่อนหักส่วนลดจากคูปองออนไลน์คือ 501 </w:t>
      </w:r>
      <w:r w:rsidRPr="000C0305">
        <w:rPr>
          <w:rFonts w:ascii="Angsana New" w:hAnsi="Angsana New"/>
          <w:cs/>
        </w:rPr>
        <w:t>–</w:t>
      </w:r>
      <w:r w:rsidRPr="000C0305">
        <w:rPr>
          <w:rFonts w:ascii="Angsana New" w:hAnsi="Angsana New" w:hint="cs"/>
          <w:cs/>
        </w:rPr>
        <w:t xml:space="preserve"> 1,000 บาท  ในระยะเวลา 3 เดือนที่ผ่านมาเคยใช้บริการคูปองออนไลน์ 1-3 ครั้ง ส่วนใหญ่เลือกวิธีการชำระค่าสินค้า/บริการที่ซื้อโดยการนำส่วนลดคูปองออนไลน์ด้วยเงินสด</w:t>
      </w:r>
    </w:p>
    <w:p w:rsidR="00C039F8" w:rsidRPr="000C0305" w:rsidRDefault="00C039F8" w:rsidP="003D4C25">
      <w:pPr>
        <w:spacing w:before="0"/>
        <w:ind w:firstLine="1152"/>
        <w:jc w:val="thaiDistribute"/>
        <w:rPr>
          <w:rFonts w:ascii="Angsana New" w:hAnsi="Angsana New"/>
        </w:rPr>
      </w:pPr>
      <w:r w:rsidRPr="000C0305">
        <w:rPr>
          <w:rFonts w:ascii="Angsana New" w:hAnsi="Angsana New"/>
          <w:cs/>
        </w:rPr>
        <w:t>ผลการศึกษาระดับความคิดเห็นของการตอบสนองของผู้บริโภคต่อกิจกรรมการตลาดผ่านคูปองออนไลน์</w:t>
      </w:r>
      <w:r w:rsidRPr="000C0305">
        <w:rPr>
          <w:rFonts w:ascii="Angsana New" w:hAnsi="Angsana New"/>
          <w:b/>
          <w:bCs/>
          <w:cs/>
        </w:rPr>
        <w:t xml:space="preserve"> </w:t>
      </w:r>
      <w:r w:rsidRPr="000C0305">
        <w:rPr>
          <w:rFonts w:ascii="Angsana New" w:hAnsi="Angsana New" w:hint="cs"/>
          <w:cs/>
        </w:rPr>
        <w:t>พบว่า</w:t>
      </w:r>
      <w:r>
        <w:rPr>
          <w:rFonts w:ascii="Angsana New" w:hAnsi="Angsana New" w:hint="cs"/>
          <w:cs/>
        </w:rPr>
        <w:t>ผู้บริโภคมีการตอบสนองต่อ</w:t>
      </w:r>
      <w:r w:rsidRPr="000C0305">
        <w:rPr>
          <w:rFonts w:ascii="Angsana New" w:hAnsi="Angsana New"/>
          <w:cs/>
        </w:rPr>
        <w:t>คูปองออนไลน์</w:t>
      </w:r>
      <w:r>
        <w:rPr>
          <w:rFonts w:ascii="Angsana New" w:hAnsi="Angsana New" w:hint="cs"/>
          <w:cs/>
        </w:rPr>
        <w:t xml:space="preserve"> โดยมีค่าเฉลี่ย</w:t>
      </w:r>
      <w:r w:rsidRPr="000C0305">
        <w:rPr>
          <w:rFonts w:ascii="Angsana New" w:hAnsi="Angsana New"/>
          <w:cs/>
        </w:rPr>
        <w:t xml:space="preserve">ในระดับเห็นด้วย </w:t>
      </w:r>
      <w:r>
        <w:rPr>
          <w:rFonts w:ascii="Angsana New" w:hAnsi="Angsana New" w:hint="cs"/>
          <w:cs/>
        </w:rPr>
        <w:t>ทั้งในขั้นตอน</w:t>
      </w:r>
      <w:r w:rsidRPr="000C0305">
        <w:rPr>
          <w:rFonts w:ascii="Angsana New" w:hAnsi="Angsana New"/>
          <w:cs/>
        </w:rPr>
        <w:t xml:space="preserve"> ความตั้งใจ ความสนใจ ความต้องการอยากได้ และการตัดสินใจซื้อ</w:t>
      </w:r>
      <w:r w:rsidRPr="000C0305">
        <w:rPr>
          <w:rFonts w:ascii="Angsana New" w:hAnsi="Angsana New" w:hint="cs"/>
          <w:cs/>
        </w:rPr>
        <w:t xml:space="preserve"> </w:t>
      </w:r>
    </w:p>
    <w:p w:rsidR="00C039F8" w:rsidRPr="000C0305" w:rsidRDefault="00C039F8" w:rsidP="003D4C25">
      <w:pPr>
        <w:autoSpaceDE w:val="0"/>
        <w:autoSpaceDN w:val="0"/>
        <w:adjustRightInd w:val="0"/>
        <w:spacing w:before="0"/>
        <w:ind w:firstLine="1152"/>
        <w:jc w:val="thaiDistribute"/>
        <w:rPr>
          <w:rFonts w:ascii="Angsana New" w:eastAsia="Cordia New" w:hAnsi="Angsana New"/>
        </w:rPr>
      </w:pPr>
      <w:r w:rsidRPr="000C0305">
        <w:rPr>
          <w:rFonts w:ascii="Angsana New" w:eastAsia="Cordia New" w:hAnsi="Angsana New"/>
          <w:cs/>
        </w:rPr>
        <w:lastRenderedPageBreak/>
        <w:t>สำหรับ</w:t>
      </w:r>
      <w:r>
        <w:rPr>
          <w:rFonts w:ascii="Angsana New" w:eastAsia="Cordia New" w:hAnsi="Angsana New" w:hint="cs"/>
          <w:cs/>
        </w:rPr>
        <w:t>ระดับความคิดเห็นเกี่ยวกับการตอบสนองของ</w:t>
      </w:r>
      <w:r w:rsidRPr="000C0305">
        <w:rPr>
          <w:rFonts w:ascii="Angsana New" w:eastAsia="Cordia New" w:hAnsi="Angsana New"/>
          <w:cs/>
        </w:rPr>
        <w:t>ผู้ตอบแบบสอบถาม</w:t>
      </w:r>
      <w:r>
        <w:rPr>
          <w:rFonts w:ascii="Angsana New" w:eastAsia="Cordia New" w:hAnsi="Angsana New" w:hint="cs"/>
          <w:cs/>
        </w:rPr>
        <w:t>ในแต่ละลำดับขั้นพบว่า มี</w:t>
      </w:r>
      <w:r w:rsidRPr="000C0305">
        <w:rPr>
          <w:rFonts w:ascii="Angsana New" w:eastAsia="Cordia New" w:hAnsi="Angsana New"/>
          <w:cs/>
        </w:rPr>
        <w:t>ระดับความคิดเห็นมีค่าเฉลี่ยสูงสุดลำดับแรกดังนี้ ความตั้งใจ ได้แก่ ผู้ตอบสอบถามสังเกตเห็นคูปองออนไลน์จากเฟซบุ๊คแฟนเพจของเจ้าของสินค้า ด้านความสนใจ ได้แก่ เมื่อได้รับคูปองออนไลน์ ผู้ตอบ</w:t>
      </w:r>
      <w:r w:rsidRPr="000C0305">
        <w:rPr>
          <w:rFonts w:ascii="Angsana New" w:eastAsia="Cordia New" w:hAnsi="Angsana New" w:hint="cs"/>
          <w:cs/>
        </w:rPr>
        <w:t>แบบ</w:t>
      </w:r>
      <w:r w:rsidRPr="000C0305">
        <w:rPr>
          <w:rFonts w:ascii="Angsana New" w:eastAsia="Cordia New" w:hAnsi="Angsana New"/>
          <w:cs/>
        </w:rPr>
        <w:t>สอบถามสนใจหาข้อมูลเพิ่มเติมเกี่ยวกับระยะเวลาที่ใช้คูปอง ด้านความต้องการอยากได้ ได้แก่ ผู้ตอบ</w:t>
      </w:r>
      <w:r w:rsidRPr="000C0305">
        <w:rPr>
          <w:rFonts w:ascii="Angsana New" w:eastAsia="Cordia New" w:hAnsi="Angsana New" w:hint="cs"/>
          <w:cs/>
        </w:rPr>
        <w:t>แบบ</w:t>
      </w:r>
      <w:r w:rsidRPr="000C0305">
        <w:rPr>
          <w:rFonts w:ascii="Angsana New" w:eastAsia="Cordia New" w:hAnsi="Angsana New"/>
          <w:cs/>
        </w:rPr>
        <w:t>สอบถามปรารถนาจะใช้คูปองออนไลน์ในการซื้อสินค้าที่ตรงกับความต้องการของผู้ตอบ</w:t>
      </w:r>
      <w:r w:rsidRPr="000C0305">
        <w:rPr>
          <w:rFonts w:ascii="Angsana New" w:eastAsia="Cordia New" w:hAnsi="Angsana New" w:hint="cs"/>
          <w:cs/>
        </w:rPr>
        <w:t>แบบ</w:t>
      </w:r>
      <w:r w:rsidRPr="000C0305">
        <w:rPr>
          <w:rFonts w:ascii="Angsana New" w:eastAsia="Cordia New" w:hAnsi="Angsana New"/>
          <w:cs/>
        </w:rPr>
        <w:t xml:space="preserve">สอบถาม และด้านการตัดสินใจซื้อ ได้แก่ </w:t>
      </w:r>
      <w:r w:rsidRPr="000C0305">
        <w:rPr>
          <w:rFonts w:ascii="Angsana New" w:eastAsia="Times New Roman" w:hAnsi="Angsana New"/>
          <w:color w:val="000000"/>
          <w:cs/>
        </w:rPr>
        <w:t>ตัดสินใจซื้อสินค้าผ่านคูปองออนไลน์ในการซื้อสินค้าที่ตรงกับความต้องการของผู้ตอบ</w:t>
      </w:r>
      <w:r w:rsidRPr="000C0305">
        <w:rPr>
          <w:rFonts w:ascii="Angsana New" w:eastAsia="Times New Roman" w:hAnsi="Angsana New" w:hint="cs"/>
          <w:color w:val="000000"/>
          <w:cs/>
        </w:rPr>
        <w:t>แบบ</w:t>
      </w:r>
      <w:r w:rsidRPr="000C0305">
        <w:rPr>
          <w:rFonts w:ascii="Angsana New" w:eastAsia="Times New Roman" w:hAnsi="Angsana New"/>
          <w:color w:val="000000"/>
          <w:cs/>
        </w:rPr>
        <w:t>สอบถาม</w:t>
      </w:r>
      <w:r w:rsidRPr="000C0305">
        <w:rPr>
          <w:rFonts w:ascii="Angsana New" w:eastAsia="Cordia New" w:hAnsi="Angsana New"/>
          <w:cs/>
        </w:rPr>
        <w:t xml:space="preserve"> </w:t>
      </w: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Default="00C039F8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3D4C2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3D4C2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3D4C2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3D4C2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3D4C2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3D4C2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3D4C25" w:rsidRPr="000C0305" w:rsidRDefault="003D4C25" w:rsidP="003D4C25">
      <w:pPr>
        <w:spacing w:before="0"/>
        <w:ind w:left="3402" w:hanging="3402"/>
        <w:jc w:val="both"/>
        <w:rPr>
          <w:rFonts w:ascii="Angsana New" w:hAnsi="Angsana New"/>
        </w:rPr>
      </w:pP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C039F8" w:rsidRDefault="00C039F8" w:rsidP="003D4C25">
      <w:pPr>
        <w:spacing w:before="0"/>
        <w:ind w:left="3402" w:hanging="3402"/>
        <w:rPr>
          <w:rFonts w:ascii="Angsana New" w:hAnsi="Angsana New"/>
        </w:rPr>
      </w:pPr>
      <w:r w:rsidRPr="000C0305">
        <w:rPr>
          <w:rFonts w:ascii="Angsana New" w:hAnsi="Angsana New"/>
          <w:b/>
          <w:bCs/>
        </w:rPr>
        <w:t>Independent Study Title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/>
        </w:rPr>
        <w:t>Responses of Consumers in Bangkok Towards Online Coupon Marketing Activities</w:t>
      </w:r>
    </w:p>
    <w:p w:rsidR="003D4C25" w:rsidRPr="000C0305" w:rsidRDefault="003D4C25" w:rsidP="003D4C25">
      <w:pPr>
        <w:spacing w:before="0"/>
        <w:ind w:left="3402" w:hanging="3402"/>
        <w:rPr>
          <w:rFonts w:ascii="Angsana New" w:hAnsi="Angsana New"/>
        </w:rPr>
      </w:pPr>
    </w:p>
    <w:p w:rsidR="00C039F8" w:rsidRDefault="00C039F8" w:rsidP="003D4C25">
      <w:pPr>
        <w:spacing w:before="0"/>
        <w:ind w:left="3402" w:hanging="3402"/>
        <w:rPr>
          <w:rFonts w:ascii="Angsana New" w:hAnsi="Angsana New"/>
        </w:rPr>
      </w:pPr>
      <w:r w:rsidRPr="000C0305">
        <w:rPr>
          <w:rFonts w:ascii="Angsana New" w:hAnsi="Angsana New"/>
          <w:b/>
          <w:bCs/>
        </w:rPr>
        <w:t>Author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/>
        </w:rPr>
        <w:t>Ms. Thippawan Jaisuwan</w:t>
      </w:r>
    </w:p>
    <w:p w:rsidR="003D4C25" w:rsidRPr="000C0305" w:rsidRDefault="003D4C25" w:rsidP="003D4C25">
      <w:pPr>
        <w:spacing w:before="0"/>
        <w:ind w:left="3402" w:hanging="3402"/>
        <w:rPr>
          <w:rFonts w:ascii="Angsana New" w:hAnsi="Angsana New"/>
        </w:rPr>
      </w:pPr>
    </w:p>
    <w:p w:rsidR="00C039F8" w:rsidRDefault="00C039F8" w:rsidP="003D4C25">
      <w:pPr>
        <w:spacing w:before="0"/>
        <w:ind w:left="3402" w:hanging="3402"/>
        <w:rPr>
          <w:rFonts w:ascii="Angsana New" w:hAnsi="Angsana New" w:hint="cs"/>
        </w:rPr>
      </w:pPr>
      <w:r w:rsidRPr="000C0305">
        <w:rPr>
          <w:rFonts w:ascii="Angsana New" w:hAnsi="Angsana New"/>
          <w:b/>
          <w:bCs/>
        </w:rPr>
        <w:t>Degree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/>
        </w:rPr>
        <w:t>Master of Business Administration</w:t>
      </w:r>
    </w:p>
    <w:p w:rsidR="003D4C25" w:rsidRPr="000C0305" w:rsidRDefault="003D4C25" w:rsidP="003D4C25">
      <w:pPr>
        <w:spacing w:before="0"/>
        <w:ind w:left="3402" w:hanging="3402"/>
        <w:rPr>
          <w:rFonts w:ascii="Angsana New" w:hAnsi="Angsana New" w:hint="cs"/>
          <w:cs/>
        </w:rPr>
      </w:pPr>
    </w:p>
    <w:p w:rsidR="00C039F8" w:rsidRPr="000C0305" w:rsidRDefault="00C039F8" w:rsidP="003D4C25">
      <w:pPr>
        <w:spacing w:before="0"/>
        <w:ind w:left="3402" w:hanging="3402"/>
        <w:rPr>
          <w:rFonts w:ascii="Angsana New" w:hAnsi="Angsana New"/>
        </w:rPr>
      </w:pPr>
      <w:r w:rsidRPr="000C0305">
        <w:rPr>
          <w:rFonts w:ascii="Angsana New" w:hAnsi="Angsana New"/>
          <w:b/>
          <w:bCs/>
        </w:rPr>
        <w:t>Advisor</w:t>
      </w:r>
      <w:r w:rsidRPr="000C0305">
        <w:rPr>
          <w:rFonts w:ascii="Angsana New" w:hAnsi="Angsana New"/>
          <w:cs/>
        </w:rPr>
        <w:tab/>
      </w:r>
      <w:r w:rsidRPr="000C0305">
        <w:rPr>
          <w:rFonts w:ascii="Angsana New" w:hAnsi="Angsana New"/>
        </w:rPr>
        <w:t xml:space="preserve">Lecturer Dr.Wanlanai Saiprasert </w:t>
      </w:r>
    </w:p>
    <w:p w:rsidR="00C039F8" w:rsidRPr="000C0305" w:rsidRDefault="00C039F8" w:rsidP="003D4C25">
      <w:pPr>
        <w:spacing w:before="0"/>
        <w:jc w:val="center"/>
        <w:rPr>
          <w:rFonts w:ascii="Angsana New" w:hAnsi="Angsana New"/>
        </w:rPr>
      </w:pPr>
    </w:p>
    <w:p w:rsidR="00C039F8" w:rsidRDefault="00C039F8" w:rsidP="003D4C2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0C0305">
        <w:rPr>
          <w:rFonts w:ascii="Angsana New" w:hAnsi="Angsana New"/>
          <w:b/>
          <w:bCs/>
          <w:sz w:val="40"/>
          <w:szCs w:val="40"/>
        </w:rPr>
        <w:t>ABSTRACT</w:t>
      </w:r>
    </w:p>
    <w:p w:rsidR="003D4C25" w:rsidRPr="000C0305" w:rsidRDefault="003D4C25" w:rsidP="003D4C25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C039F8" w:rsidRPr="000C0305" w:rsidRDefault="00C039F8" w:rsidP="003D4C25">
      <w:pPr>
        <w:spacing w:before="0"/>
        <w:ind w:firstLine="1080"/>
        <w:jc w:val="both"/>
        <w:rPr>
          <w:rFonts w:ascii="Angsana New" w:hAnsi="Angsana New"/>
        </w:rPr>
      </w:pPr>
      <w:r>
        <w:t>The purpose of this independent study</w:t>
      </w:r>
      <w:r w:rsidRPr="00775727">
        <w:t xml:space="preserve"> is to </w:t>
      </w:r>
      <w:r w:rsidRPr="00F07C71">
        <w:rPr>
          <w:rFonts w:ascii="Angsana New" w:hAnsi="Angsana New"/>
        </w:rPr>
        <w:t>examine</w:t>
      </w:r>
      <w:r>
        <w:rPr>
          <w:rFonts w:ascii="Angsana New" w:hAnsi="Angsana New"/>
        </w:rPr>
        <w:t xml:space="preserve"> r</w:t>
      </w:r>
      <w:r w:rsidRPr="00F07C71">
        <w:rPr>
          <w:rFonts w:ascii="Angsana New" w:hAnsi="Angsana New"/>
        </w:rPr>
        <w:t>esponses</w:t>
      </w:r>
      <w:r>
        <w:rPr>
          <w:rFonts w:ascii="Angsana New" w:hAnsi="Angsana New"/>
        </w:rPr>
        <w:t xml:space="preserve"> and </w:t>
      </w:r>
      <w:r w:rsidRPr="00F07C71">
        <w:rPr>
          <w:rFonts w:ascii="Angsana New" w:hAnsi="Angsana New"/>
        </w:rPr>
        <w:t>behavior</w:t>
      </w:r>
      <w:r>
        <w:rPr>
          <w:rFonts w:ascii="Angsana New" w:hAnsi="Angsana New"/>
        </w:rPr>
        <w:t xml:space="preserve"> using online</w:t>
      </w:r>
      <w:r w:rsidRPr="000C0305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c</w:t>
      </w:r>
      <w:r w:rsidRPr="000C0305">
        <w:rPr>
          <w:rFonts w:ascii="Angsana New" w:hAnsi="Angsana New"/>
        </w:rPr>
        <w:t>oupon</w:t>
      </w:r>
      <w:r>
        <w:rPr>
          <w:rFonts w:ascii="Angsana New" w:hAnsi="Angsana New"/>
        </w:rPr>
        <w:t xml:space="preserve"> of c</w:t>
      </w:r>
      <w:r w:rsidRPr="00F07C71">
        <w:rPr>
          <w:rFonts w:ascii="Angsana New" w:hAnsi="Angsana New"/>
        </w:rPr>
        <w:t>onsumers in Bangkok</w:t>
      </w:r>
      <w:r w:rsidRPr="000C0305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t</w:t>
      </w:r>
      <w:r w:rsidRPr="00F07C71">
        <w:rPr>
          <w:rFonts w:ascii="Angsana New" w:hAnsi="Angsana New"/>
        </w:rPr>
        <w:t xml:space="preserve">owards </w:t>
      </w:r>
      <w:r>
        <w:rPr>
          <w:rFonts w:ascii="Angsana New" w:hAnsi="Angsana New"/>
        </w:rPr>
        <w:t>o</w:t>
      </w:r>
      <w:r w:rsidRPr="00F07C71">
        <w:rPr>
          <w:rFonts w:ascii="Angsana New" w:hAnsi="Angsana New"/>
        </w:rPr>
        <w:t xml:space="preserve">nline </w:t>
      </w:r>
      <w:r>
        <w:rPr>
          <w:rFonts w:ascii="Angsana New" w:hAnsi="Angsana New"/>
        </w:rPr>
        <w:t>coupon marketing a</w:t>
      </w:r>
      <w:r w:rsidRPr="00F07C71">
        <w:rPr>
          <w:rFonts w:ascii="Angsana New" w:hAnsi="Angsana New"/>
        </w:rPr>
        <w:t>ctivities</w:t>
      </w:r>
      <w:r>
        <w:rPr>
          <w:rFonts w:ascii="Angsana New" w:hAnsi="Angsana New"/>
        </w:rPr>
        <w:t xml:space="preserve">. A set of </w:t>
      </w:r>
      <w:r w:rsidRPr="00F07C71">
        <w:rPr>
          <w:rFonts w:ascii="Angsana New" w:hAnsi="Angsana New"/>
        </w:rPr>
        <w:t xml:space="preserve">questionnaires was distributed to </w:t>
      </w:r>
      <w:r>
        <w:rPr>
          <w:rFonts w:ascii="Angsana New" w:hAnsi="Angsana New"/>
        </w:rPr>
        <w:t>250</w:t>
      </w:r>
      <w:r w:rsidRPr="00F07C71">
        <w:rPr>
          <w:rFonts w:ascii="Angsana New" w:hAnsi="Angsana New"/>
        </w:rPr>
        <w:t xml:space="preserve"> consumers who</w:t>
      </w:r>
      <w:r>
        <w:rPr>
          <w:rFonts w:ascii="Angsana New" w:hAnsi="Angsana New"/>
        </w:rPr>
        <w:t xml:space="preserve"> </w:t>
      </w:r>
      <w:r w:rsidRPr="0091585D">
        <w:rPr>
          <w:rFonts w:ascii="Angsana New" w:hAnsi="Angsana New"/>
        </w:rPr>
        <w:t>were used</w:t>
      </w:r>
      <w:r>
        <w:rPr>
          <w:rFonts w:ascii="Angsana New" w:hAnsi="Angsana New"/>
        </w:rPr>
        <w:t xml:space="preserve"> to online coupon using </w:t>
      </w:r>
      <w:r w:rsidRPr="00F07C71">
        <w:rPr>
          <w:rFonts w:ascii="Angsana New" w:hAnsi="Angsana New"/>
        </w:rPr>
        <w:t>quota sampling technique and analyzed by descriptive statistics to assess frequency, percentage and means.</w:t>
      </w:r>
    </w:p>
    <w:p w:rsidR="00C039F8" w:rsidRDefault="00C039F8" w:rsidP="003D4C25">
      <w:pPr>
        <w:spacing w:before="0"/>
        <w:ind w:firstLine="1080"/>
        <w:jc w:val="both"/>
        <w:rPr>
          <w:rFonts w:ascii="Angsana New" w:hAnsi="Angsana New"/>
        </w:rPr>
      </w:pPr>
      <w:r w:rsidRPr="00F07C71">
        <w:rPr>
          <w:rFonts w:ascii="Angsana New" w:hAnsi="Angsana New"/>
        </w:rPr>
        <w:t>The results found that most of the respondents were females, age between 2</w:t>
      </w:r>
      <w:r>
        <w:rPr>
          <w:rFonts w:ascii="Angsana New" w:hAnsi="Angsana New"/>
        </w:rPr>
        <w:t>1</w:t>
      </w:r>
      <w:r w:rsidRPr="00F07C71">
        <w:rPr>
          <w:rFonts w:ascii="Angsana New" w:hAnsi="Angsana New"/>
        </w:rPr>
        <w:t>-29 years old, single, bachelor</w:t>
      </w:r>
      <w:r>
        <w:rPr>
          <w:rFonts w:ascii="Angsana New" w:hAnsi="Angsana New"/>
        </w:rPr>
        <w:t xml:space="preserve"> degree</w:t>
      </w:r>
      <w:r w:rsidRPr="00F07C71">
        <w:rPr>
          <w:rFonts w:ascii="Angsana New" w:hAnsi="Angsana New"/>
        </w:rPr>
        <w:t xml:space="preserve"> as the highest level of education, working in private company and having the average monthly remuneration in range of THB 1</w:t>
      </w:r>
      <w:r>
        <w:rPr>
          <w:rFonts w:ascii="Angsana New" w:hAnsi="Angsana New"/>
        </w:rPr>
        <w:t>5</w:t>
      </w:r>
      <w:r w:rsidRPr="00F07C71">
        <w:rPr>
          <w:rFonts w:ascii="Angsana New" w:hAnsi="Angsana New"/>
        </w:rPr>
        <w:t>,</w:t>
      </w:r>
      <w:r>
        <w:rPr>
          <w:rFonts w:ascii="Angsana New" w:hAnsi="Angsana New"/>
        </w:rPr>
        <w:t>1</w:t>
      </w:r>
      <w:r w:rsidRPr="00F07C71">
        <w:rPr>
          <w:rFonts w:ascii="Angsana New" w:hAnsi="Angsana New"/>
        </w:rPr>
        <w:t>00-20,000.</w:t>
      </w:r>
    </w:p>
    <w:p w:rsidR="00C039F8" w:rsidRDefault="00C039F8" w:rsidP="003D4C25">
      <w:pPr>
        <w:spacing w:before="0"/>
        <w:ind w:firstLine="1152"/>
        <w:jc w:val="thaiDistribute"/>
        <w:rPr>
          <w:rFonts w:ascii="Angsana New" w:hAnsi="Angsana New"/>
        </w:rPr>
      </w:pPr>
      <w:r w:rsidRPr="00E921FC">
        <w:rPr>
          <w:rFonts w:ascii="Angsana New" w:hAnsi="Angsana New"/>
        </w:rPr>
        <w:t>The behavior of consumers towards buying goods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 xml:space="preserve">by online coupon </w:t>
      </w:r>
      <w:r w:rsidRPr="00E921FC">
        <w:rPr>
          <w:rFonts w:ascii="Angsana New" w:hAnsi="Angsana New"/>
        </w:rPr>
        <w:t>found that most of the respondents purchased goods</w:t>
      </w:r>
      <w:r>
        <w:rPr>
          <w:rFonts w:ascii="Angsana New" w:hAnsi="Angsana New"/>
        </w:rPr>
        <w:t xml:space="preserve">/service were food/beverage, received online coupon from web site </w:t>
      </w:r>
      <w:r w:rsidRPr="00E921FC">
        <w:rPr>
          <w:rFonts w:ascii="Angsana New" w:hAnsi="Angsana New"/>
          <w:color w:val="000000"/>
          <w:shd w:val="clear" w:color="auto" w:fill="FFFFFF"/>
        </w:rPr>
        <w:t>own</w:t>
      </w:r>
      <w:r w:rsidRPr="00E921FC">
        <w:rPr>
          <w:rFonts w:ascii="Angsana New" w:hAnsi="Angsana New"/>
        </w:rPr>
        <w:t>er</w:t>
      </w:r>
      <w:r>
        <w:rPr>
          <w:rFonts w:ascii="Angsana New" w:hAnsi="Angsana New"/>
        </w:rPr>
        <w:t>’s goods, good</w:t>
      </w:r>
      <w:r w:rsidRPr="005E648A">
        <w:rPr>
          <w:rFonts w:ascii="Angsana New" w:hAnsi="Angsana New"/>
        </w:rPr>
        <w:t>s</w:t>
      </w:r>
      <w:r>
        <w:rPr>
          <w:rFonts w:ascii="Angsana New" w:hAnsi="Angsana New"/>
        </w:rPr>
        <w:t>/</w:t>
      </w:r>
      <w:r w:rsidRPr="005E648A">
        <w:rPr>
          <w:rFonts w:ascii="Angsana New" w:hAnsi="Angsana New"/>
        </w:rPr>
        <w:t>services purchased online from the time before discount coupon online</w:t>
      </w:r>
      <w:r>
        <w:rPr>
          <w:rFonts w:ascii="Angsana New" w:hAnsi="Angsana New"/>
        </w:rPr>
        <w:t xml:space="preserve"> were </w:t>
      </w:r>
      <w:r w:rsidRPr="005E648A">
        <w:rPr>
          <w:rFonts w:ascii="Angsana New" w:hAnsi="Angsana New"/>
        </w:rPr>
        <w:t xml:space="preserve">THB </w:t>
      </w:r>
      <w:r>
        <w:rPr>
          <w:rFonts w:ascii="Angsana New" w:hAnsi="Angsana New"/>
        </w:rPr>
        <w:t xml:space="preserve">501 – 100. </w:t>
      </w:r>
      <w:r w:rsidRPr="005E648A">
        <w:rPr>
          <w:rFonts w:ascii="Angsana New" w:hAnsi="Angsana New"/>
        </w:rPr>
        <w:t xml:space="preserve">In period three months ago, had been using </w:t>
      </w:r>
      <w:r>
        <w:rPr>
          <w:rFonts w:ascii="Angsana New" w:hAnsi="Angsana New"/>
        </w:rPr>
        <w:t xml:space="preserve">online coupon service 1-3 times, </w:t>
      </w:r>
      <w:r w:rsidRPr="005E648A">
        <w:rPr>
          <w:rFonts w:ascii="Angsana New" w:hAnsi="Angsana New"/>
        </w:rPr>
        <w:t xml:space="preserve">Most </w:t>
      </w:r>
      <w:r>
        <w:rPr>
          <w:rFonts w:ascii="Angsana New" w:hAnsi="Angsana New"/>
        </w:rPr>
        <w:t xml:space="preserve">of them </w:t>
      </w:r>
      <w:r w:rsidRPr="005E648A">
        <w:rPr>
          <w:rFonts w:ascii="Angsana New" w:hAnsi="Angsana New"/>
        </w:rPr>
        <w:t>choose to pay for goods / services purc</w:t>
      </w:r>
      <w:r>
        <w:rPr>
          <w:rFonts w:ascii="Angsana New" w:hAnsi="Angsana New"/>
        </w:rPr>
        <w:t>hased by online discount coupon</w:t>
      </w:r>
      <w:r w:rsidRPr="005E648A">
        <w:rPr>
          <w:rFonts w:ascii="Angsana New" w:hAnsi="Angsana New"/>
        </w:rPr>
        <w:t xml:space="preserve"> with cash.</w:t>
      </w:r>
    </w:p>
    <w:p w:rsidR="00C039F8" w:rsidRDefault="00C039F8" w:rsidP="003D4C25">
      <w:pPr>
        <w:spacing w:before="0"/>
        <w:ind w:firstLine="1152"/>
        <w:jc w:val="thaiDistribute"/>
        <w:rPr>
          <w:rFonts w:ascii="Angsana New" w:hAnsi="Angsana New"/>
        </w:rPr>
      </w:pPr>
      <w:r w:rsidRPr="00DE68F3">
        <w:rPr>
          <w:rFonts w:ascii="Angsana New" w:hAnsi="Angsana New"/>
        </w:rPr>
        <w:t xml:space="preserve">The results of </w:t>
      </w:r>
      <w:r>
        <w:rPr>
          <w:rFonts w:ascii="Angsana New" w:hAnsi="Angsana New"/>
        </w:rPr>
        <w:t>consumers’ opinion</w:t>
      </w:r>
      <w:r>
        <w:t xml:space="preserve"> </w:t>
      </w:r>
      <w:r>
        <w:rPr>
          <w:rFonts w:ascii="Angsana New" w:hAnsi="Angsana New"/>
        </w:rPr>
        <w:t>towards o</w:t>
      </w:r>
      <w:r w:rsidRPr="0008112D">
        <w:rPr>
          <w:rFonts w:ascii="Angsana New" w:hAnsi="Angsana New"/>
        </w:rPr>
        <w:t xml:space="preserve">nline </w:t>
      </w:r>
      <w:r>
        <w:rPr>
          <w:rFonts w:ascii="Angsana New" w:hAnsi="Angsana New"/>
        </w:rPr>
        <w:t>coupon marketing a</w:t>
      </w:r>
      <w:r w:rsidRPr="0008112D">
        <w:rPr>
          <w:rFonts w:ascii="Angsana New" w:hAnsi="Angsana New"/>
        </w:rPr>
        <w:t>ctivities</w:t>
      </w:r>
      <w:r>
        <w:rPr>
          <w:rFonts w:ascii="Angsana New" w:hAnsi="Angsana New"/>
        </w:rPr>
        <w:t xml:space="preserve"> found that </w:t>
      </w:r>
      <w:r w:rsidRPr="0008112D">
        <w:rPr>
          <w:rFonts w:ascii="Angsana New" w:hAnsi="Angsana New"/>
        </w:rPr>
        <w:t>con</w:t>
      </w:r>
      <w:r>
        <w:rPr>
          <w:rFonts w:ascii="Angsana New" w:hAnsi="Angsana New"/>
        </w:rPr>
        <w:t>sumers respond to online coupon</w:t>
      </w:r>
      <w:r w:rsidRPr="0008112D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in all aspects: </w:t>
      </w:r>
      <w:r w:rsidRPr="0008112D">
        <w:rPr>
          <w:rFonts w:ascii="Angsana New" w:hAnsi="Angsana New"/>
        </w:rPr>
        <w:t xml:space="preserve">attention, </w:t>
      </w:r>
      <w:r>
        <w:rPr>
          <w:rFonts w:ascii="Angsana New" w:hAnsi="Angsana New"/>
        </w:rPr>
        <w:t>interest, desire and action at agree level of average scores.</w:t>
      </w:r>
    </w:p>
    <w:p w:rsidR="003D4C25" w:rsidRDefault="003D4C25" w:rsidP="003D4C25">
      <w:pPr>
        <w:spacing w:before="0"/>
        <w:ind w:firstLine="1152"/>
        <w:jc w:val="thaiDistribute"/>
        <w:rPr>
          <w:rFonts w:ascii="Angsana New" w:hAnsi="Angsana New"/>
        </w:rPr>
      </w:pPr>
    </w:p>
    <w:p w:rsidR="00C039F8" w:rsidRPr="000C0305" w:rsidRDefault="00C039F8" w:rsidP="003D4C25">
      <w:pPr>
        <w:spacing w:before="0"/>
        <w:ind w:firstLine="1152"/>
        <w:jc w:val="thaiDistribute"/>
        <w:rPr>
          <w:rFonts w:ascii="Angsana New" w:hAnsi="Angsana New"/>
        </w:rPr>
      </w:pPr>
      <w:r>
        <w:rPr>
          <w:rFonts w:ascii="Angsana New" w:hAnsi="Angsana New"/>
        </w:rPr>
        <w:lastRenderedPageBreak/>
        <w:t>The opinions of</w:t>
      </w:r>
      <w:r w:rsidRPr="003B37C1">
        <w:rPr>
          <w:rFonts w:ascii="Angsana New" w:hAnsi="Angsana New"/>
        </w:rPr>
        <w:t xml:space="preserve"> respondents in each </w:t>
      </w:r>
      <w:r>
        <w:rPr>
          <w:rFonts w:ascii="Angsana New" w:hAnsi="Angsana New"/>
        </w:rPr>
        <w:t>stage of response was found that factors with t</w:t>
      </w:r>
      <w:r w:rsidRPr="004A62F6">
        <w:rPr>
          <w:rFonts w:ascii="Angsana New" w:hAnsi="Angsana New"/>
        </w:rPr>
        <w:t xml:space="preserve">he highest average </w:t>
      </w:r>
      <w:r>
        <w:rPr>
          <w:rFonts w:ascii="Angsana New" w:hAnsi="Angsana New"/>
        </w:rPr>
        <w:t xml:space="preserve">scores were </w:t>
      </w:r>
      <w:r w:rsidRPr="004A62F6">
        <w:rPr>
          <w:rFonts w:ascii="Angsana New" w:hAnsi="Angsana New"/>
        </w:rPr>
        <w:t xml:space="preserve">as follows: </w:t>
      </w:r>
      <w:r>
        <w:rPr>
          <w:rFonts w:ascii="Angsana New" w:hAnsi="Angsana New"/>
        </w:rPr>
        <w:t xml:space="preserve">The attention stage, the </w:t>
      </w:r>
      <w:r w:rsidRPr="004A62F6">
        <w:rPr>
          <w:rFonts w:ascii="Angsana New" w:hAnsi="Angsana New"/>
        </w:rPr>
        <w:t xml:space="preserve">respondents noted an online coupon from Facebook fan page </w:t>
      </w:r>
      <w:r>
        <w:rPr>
          <w:rFonts w:ascii="Angsana New" w:hAnsi="Angsana New"/>
        </w:rPr>
        <w:t>of goods owner</w:t>
      </w:r>
      <w:r w:rsidRPr="004A62F6">
        <w:rPr>
          <w:rFonts w:ascii="Angsana New" w:hAnsi="Angsana New"/>
        </w:rPr>
        <w:t>.</w:t>
      </w:r>
      <w:r>
        <w:rPr>
          <w:rFonts w:ascii="Angsana New" w:hAnsi="Angsana New"/>
        </w:rPr>
        <w:t xml:space="preserve"> The interest stage, after</w:t>
      </w:r>
      <w:r w:rsidRPr="004A62F6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received </w:t>
      </w:r>
      <w:r w:rsidRPr="004A62F6">
        <w:rPr>
          <w:rFonts w:ascii="Angsana New" w:hAnsi="Angsana New"/>
        </w:rPr>
        <w:t xml:space="preserve">online coupon </w:t>
      </w:r>
      <w:r>
        <w:rPr>
          <w:rFonts w:ascii="Angsana New" w:hAnsi="Angsana New"/>
        </w:rPr>
        <w:t>th</w:t>
      </w:r>
      <w:r w:rsidRPr="004A62F6">
        <w:rPr>
          <w:rFonts w:ascii="Angsana New" w:hAnsi="Angsana New"/>
        </w:rPr>
        <w:t xml:space="preserve">e respondents </w:t>
      </w:r>
      <w:r>
        <w:rPr>
          <w:rFonts w:ascii="Angsana New" w:hAnsi="Angsana New"/>
        </w:rPr>
        <w:t>were</w:t>
      </w:r>
      <w:r w:rsidRPr="004A62F6">
        <w:rPr>
          <w:rFonts w:ascii="Angsana New" w:hAnsi="Angsana New"/>
        </w:rPr>
        <w:t xml:space="preserve"> seeking </w:t>
      </w:r>
      <w:r>
        <w:rPr>
          <w:rFonts w:ascii="Angsana New" w:hAnsi="Angsana New"/>
        </w:rPr>
        <w:t>further</w:t>
      </w:r>
      <w:r w:rsidRPr="004A62F6">
        <w:rPr>
          <w:rFonts w:ascii="Angsana New" w:hAnsi="Angsana New"/>
        </w:rPr>
        <w:t xml:space="preserve"> information on the </w:t>
      </w:r>
      <w:r>
        <w:rPr>
          <w:rFonts w:ascii="Angsana New" w:hAnsi="Angsana New"/>
        </w:rPr>
        <w:t>period of validity of the coupon. The desire stage,</w:t>
      </w:r>
      <w:r w:rsidRPr="004A62F6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the </w:t>
      </w:r>
      <w:r w:rsidRPr="004A62F6">
        <w:rPr>
          <w:rFonts w:ascii="Angsana New" w:hAnsi="Angsana New"/>
        </w:rPr>
        <w:t xml:space="preserve">respondents would use an online coupon to buy a </w:t>
      </w:r>
      <w:r>
        <w:rPr>
          <w:rFonts w:ascii="Angsana New" w:hAnsi="Angsana New"/>
        </w:rPr>
        <w:t>goods</w:t>
      </w:r>
      <w:r w:rsidRPr="004A62F6">
        <w:rPr>
          <w:rFonts w:ascii="Angsana New" w:hAnsi="Angsana New"/>
        </w:rPr>
        <w:t xml:space="preserve"> that mee</w:t>
      </w:r>
      <w:r>
        <w:rPr>
          <w:rFonts w:ascii="Angsana New" w:hAnsi="Angsana New"/>
        </w:rPr>
        <w:t>ts their needs. The action stage,</w:t>
      </w:r>
      <w:r w:rsidRPr="00250BAA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they would </w:t>
      </w:r>
      <w:r w:rsidRPr="00250BAA">
        <w:rPr>
          <w:rFonts w:ascii="Angsana New" w:hAnsi="Angsana New"/>
        </w:rPr>
        <w:t>pur</w:t>
      </w:r>
      <w:r>
        <w:rPr>
          <w:rFonts w:ascii="Angsana New" w:hAnsi="Angsana New"/>
        </w:rPr>
        <w:t>chase through an online coupon</w:t>
      </w:r>
      <w:r w:rsidRPr="00250BAA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for the goods</w:t>
      </w:r>
      <w:r w:rsidRPr="00250BAA">
        <w:rPr>
          <w:rFonts w:ascii="Angsana New" w:hAnsi="Angsana New"/>
        </w:rPr>
        <w:t xml:space="preserve"> that meet the needs</w:t>
      </w:r>
      <w:r>
        <w:rPr>
          <w:rFonts w:ascii="Angsana New" w:hAnsi="Angsana New"/>
        </w:rPr>
        <w:t>.</w:t>
      </w:r>
    </w:p>
    <w:p w:rsidR="00C039F8" w:rsidRPr="000C0305" w:rsidRDefault="00C039F8" w:rsidP="003D4C25">
      <w:pPr>
        <w:spacing w:before="0"/>
        <w:ind w:left="3402" w:hanging="3402"/>
        <w:jc w:val="both"/>
        <w:rPr>
          <w:rFonts w:ascii="Angsana New" w:hAnsi="Angsana New" w:hint="cs"/>
        </w:rPr>
      </w:pPr>
    </w:p>
    <w:p w:rsidR="00A02956" w:rsidRPr="00C039F8" w:rsidRDefault="00A02956" w:rsidP="003D4C25">
      <w:pPr>
        <w:spacing w:before="0"/>
        <w:rPr>
          <w:rFonts w:ascii="Times New Roman" w:hAnsi="Times New Roman"/>
        </w:rPr>
      </w:pPr>
    </w:p>
    <w:sectPr w:rsidR="00A02956" w:rsidRPr="00C039F8" w:rsidSect="003D4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8" w:bottom="1985" w:left="1985" w:header="726" w:footer="1304" w:gutter="0"/>
      <w:pgNumType w:fmt="thaiLetters" w:start="4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F1" w:rsidRDefault="009C2DF1">
      <w:r>
        <w:separator/>
      </w:r>
    </w:p>
  </w:endnote>
  <w:endnote w:type="continuationSeparator" w:id="0">
    <w:p w:rsidR="009C2DF1" w:rsidRDefault="009C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25" w:rsidRDefault="003D4C25" w:rsidP="003D4C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C25" w:rsidRDefault="003D4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25" w:rsidRPr="003D4C25" w:rsidRDefault="003D4C25" w:rsidP="003D4C25">
    <w:pPr>
      <w:pStyle w:val="Footer"/>
      <w:framePr w:wrap="around" w:vAnchor="text" w:hAnchor="margin" w:xAlign="center" w:y="1"/>
      <w:rPr>
        <w:rStyle w:val="PageNumber"/>
        <w:rFonts w:ascii="Angsana New" w:hAnsi="Angsana New"/>
        <w:szCs w:val="32"/>
      </w:rPr>
    </w:pPr>
    <w:r w:rsidRPr="003D4C25">
      <w:rPr>
        <w:rStyle w:val="PageNumber"/>
        <w:rFonts w:ascii="Angsana New" w:hAnsi="Angsana New"/>
        <w:szCs w:val="32"/>
      </w:rPr>
      <w:fldChar w:fldCharType="begin"/>
    </w:r>
    <w:r w:rsidRPr="003D4C25">
      <w:rPr>
        <w:rStyle w:val="PageNumber"/>
        <w:rFonts w:ascii="Angsana New" w:hAnsi="Angsana New"/>
        <w:szCs w:val="32"/>
      </w:rPr>
      <w:instrText xml:space="preserve">PAGE  </w:instrText>
    </w:r>
    <w:r w:rsidRPr="003D4C25">
      <w:rPr>
        <w:rStyle w:val="PageNumber"/>
        <w:rFonts w:ascii="Angsana New" w:hAnsi="Angsana New"/>
        <w:szCs w:val="32"/>
      </w:rPr>
      <w:fldChar w:fldCharType="separate"/>
    </w:r>
    <w:r w:rsidR="008F648B">
      <w:rPr>
        <w:rStyle w:val="PageNumber"/>
        <w:rFonts w:ascii="Angsana New" w:hAnsi="Angsana New"/>
        <w:noProof/>
        <w:szCs w:val="32"/>
        <w:cs/>
      </w:rPr>
      <w:t>ง</w:t>
    </w:r>
    <w:r w:rsidRPr="003D4C25">
      <w:rPr>
        <w:rStyle w:val="PageNumber"/>
        <w:rFonts w:ascii="Angsana New" w:hAnsi="Angsana New"/>
        <w:szCs w:val="32"/>
      </w:rPr>
      <w:fldChar w:fldCharType="end"/>
    </w:r>
  </w:p>
  <w:p w:rsidR="003D4C25" w:rsidRDefault="003D4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9C" w:rsidRDefault="00C53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F1" w:rsidRDefault="009C2DF1">
      <w:r>
        <w:separator/>
      </w:r>
    </w:p>
  </w:footnote>
  <w:footnote w:type="continuationSeparator" w:id="0">
    <w:p w:rsidR="009C2DF1" w:rsidRDefault="009C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9C" w:rsidRDefault="00C534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361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9C" w:rsidRDefault="00C534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362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9C" w:rsidRDefault="00C534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360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8"/>
    <w:rsid w:val="00014342"/>
    <w:rsid w:val="00044380"/>
    <w:rsid w:val="00060479"/>
    <w:rsid w:val="000C7967"/>
    <w:rsid w:val="000F5C2B"/>
    <w:rsid w:val="002106D3"/>
    <w:rsid w:val="002264EF"/>
    <w:rsid w:val="002440B0"/>
    <w:rsid w:val="0027488B"/>
    <w:rsid w:val="00297B5D"/>
    <w:rsid w:val="002B29DB"/>
    <w:rsid w:val="002C3F9D"/>
    <w:rsid w:val="002E433E"/>
    <w:rsid w:val="002E68BC"/>
    <w:rsid w:val="00323EB5"/>
    <w:rsid w:val="0037294D"/>
    <w:rsid w:val="003868AF"/>
    <w:rsid w:val="003B2BB3"/>
    <w:rsid w:val="003B6093"/>
    <w:rsid w:val="003C7B2E"/>
    <w:rsid w:val="003D1D84"/>
    <w:rsid w:val="003D4C25"/>
    <w:rsid w:val="003E1E61"/>
    <w:rsid w:val="0041728A"/>
    <w:rsid w:val="00444249"/>
    <w:rsid w:val="00486608"/>
    <w:rsid w:val="004B7677"/>
    <w:rsid w:val="004C52A4"/>
    <w:rsid w:val="005073E7"/>
    <w:rsid w:val="0051404D"/>
    <w:rsid w:val="00526227"/>
    <w:rsid w:val="005374CA"/>
    <w:rsid w:val="00570F2B"/>
    <w:rsid w:val="0063246B"/>
    <w:rsid w:val="00685F17"/>
    <w:rsid w:val="006C4DAD"/>
    <w:rsid w:val="006E3675"/>
    <w:rsid w:val="006F1184"/>
    <w:rsid w:val="007A2540"/>
    <w:rsid w:val="007D0076"/>
    <w:rsid w:val="00814BD1"/>
    <w:rsid w:val="008229CD"/>
    <w:rsid w:val="00844351"/>
    <w:rsid w:val="00883198"/>
    <w:rsid w:val="008C1B7B"/>
    <w:rsid w:val="008F648B"/>
    <w:rsid w:val="00922752"/>
    <w:rsid w:val="00993B51"/>
    <w:rsid w:val="009C2DF1"/>
    <w:rsid w:val="00A02956"/>
    <w:rsid w:val="00A22D56"/>
    <w:rsid w:val="00A62E68"/>
    <w:rsid w:val="00A745B7"/>
    <w:rsid w:val="00A75BE2"/>
    <w:rsid w:val="00A93A19"/>
    <w:rsid w:val="00AB2C07"/>
    <w:rsid w:val="00AF630C"/>
    <w:rsid w:val="00B30F50"/>
    <w:rsid w:val="00B3714D"/>
    <w:rsid w:val="00C01250"/>
    <w:rsid w:val="00C039F8"/>
    <w:rsid w:val="00C17B77"/>
    <w:rsid w:val="00C5349C"/>
    <w:rsid w:val="00C84225"/>
    <w:rsid w:val="00D1516B"/>
    <w:rsid w:val="00D23770"/>
    <w:rsid w:val="00D911C0"/>
    <w:rsid w:val="00E20BB2"/>
    <w:rsid w:val="00E61C7B"/>
    <w:rsid w:val="00E73DCF"/>
    <w:rsid w:val="00EA3DB7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D171BA9-CC8F-4D30-A0F4-480FA35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F8"/>
    <w:pPr>
      <w:spacing w:before="120"/>
    </w:pPr>
    <w:rPr>
      <w:rFonts w:ascii="AngsanaUPC" w:eastAsia="Calibri" w:hAnsi="AngsanaUPC"/>
      <w:sz w:val="32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D4C25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3D4C25"/>
  </w:style>
  <w:style w:type="paragraph" w:styleId="Header">
    <w:name w:val="header"/>
    <w:basedOn w:val="Normal"/>
    <w:rsid w:val="003D4C25"/>
    <w:pPr>
      <w:tabs>
        <w:tab w:val="center" w:pos="4153"/>
        <w:tab w:val="right" w:pos="8306"/>
      </w:tabs>
    </w:pPr>
    <w:rPr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หัวข้อการค้นคว้าแบบอิสระ</vt:lpstr>
      <vt:lpstr>หัวข้อการค้นคว้าแบบอิสระ</vt:lpstr>
    </vt:vector>
  </TitlesOfParts>
  <Company>working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หัวข้อการค้นคว้าแบบอิสระ</dc:title>
  <dc:subject/>
  <dc:creator>user</dc:creator>
  <cp:keywords/>
  <dc:description/>
  <cp:lastModifiedBy>ธรณินทร์ ไชยะคำ</cp:lastModifiedBy>
  <cp:revision>2</cp:revision>
  <dcterms:created xsi:type="dcterms:W3CDTF">2016-06-15T02:44:00Z</dcterms:created>
  <dcterms:modified xsi:type="dcterms:W3CDTF">2016-06-15T02:44:00Z</dcterms:modified>
</cp:coreProperties>
</file>