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4F" w:rsidRDefault="007342DC" w:rsidP="007342DC">
      <w:pPr>
        <w:spacing w:after="0" w:line="240" w:lineRule="auto"/>
        <w:ind w:left="2835" w:hanging="2835"/>
        <w:rPr>
          <w:rFonts w:ascii="Angsana New" w:eastAsia="ヒラギノ角ゴ Pro W3" w:hAnsi="Angsana New" w:cs="Angsana New"/>
          <w:sz w:val="32"/>
          <w:szCs w:val="32"/>
        </w:rPr>
      </w:pPr>
      <w:bookmarkStart w:id="0" w:name="_GoBack"/>
      <w:bookmarkEnd w:id="0"/>
      <w:r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</w:t>
      </w:r>
      <w:r w:rsidR="00B804A9"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การค้นคว้าแบบอิสระ</w:t>
      </w:r>
      <w:r w:rsidR="00B804A9">
        <w:rPr>
          <w:rFonts w:asciiTheme="majorBidi" w:hAnsiTheme="majorBidi" w:cstheme="majorBidi" w:hint="cs"/>
          <w:sz w:val="32"/>
          <w:szCs w:val="32"/>
          <w:cs/>
        </w:rPr>
        <w:tab/>
      </w:r>
      <w:r w:rsidR="00EA28B2">
        <w:rPr>
          <w:rFonts w:ascii="Angsana New" w:eastAsia="ヒラギノ角ゴ Pro W3" w:hAnsi="Angsana New" w:cs="Angsana New" w:hint="cs"/>
          <w:sz w:val="32"/>
          <w:szCs w:val="32"/>
          <w:cs/>
        </w:rPr>
        <w:t>การใช้สื่อสังคมออนไลน์เพื่อแสดงตัวตนทางสังคมของกลุ่มเกย์</w:t>
      </w:r>
    </w:p>
    <w:p w:rsidR="00EA28B2" w:rsidRDefault="003D744F" w:rsidP="003D744F">
      <w:pPr>
        <w:spacing w:after="0" w:line="240" w:lineRule="auto"/>
        <w:ind w:left="2835"/>
        <w:rPr>
          <w:rFonts w:ascii="Angsana New" w:eastAsia="ヒラギノ角ゴ Pro W3" w:hAnsi="Angsana New" w:cs="Angsana New"/>
          <w:sz w:val="32"/>
          <w:szCs w:val="32"/>
        </w:rPr>
      </w:pPr>
      <w:r>
        <w:rPr>
          <w:rFonts w:ascii="Angsana New" w:eastAsia="ヒラギノ角ゴ Pro W3" w:hAnsi="Angsana New" w:cs="Angsana New" w:hint="cs"/>
          <w:sz w:val="32"/>
          <w:szCs w:val="32"/>
          <w:cs/>
        </w:rPr>
        <w:t>ในจังหวัด</w:t>
      </w:r>
      <w:r w:rsidR="00EA28B2">
        <w:rPr>
          <w:rFonts w:ascii="Angsana New" w:eastAsia="ヒラギノ角ゴ Pro W3" w:hAnsi="Angsana New" w:cs="Angsana New" w:hint="cs"/>
          <w:sz w:val="32"/>
          <w:szCs w:val="32"/>
          <w:cs/>
        </w:rPr>
        <w:t xml:space="preserve">เชียงใหม่  กรณีศึกษา </w:t>
      </w:r>
      <w:r w:rsidR="00EA28B2">
        <w:rPr>
          <w:rFonts w:ascii="Angsana New" w:eastAsia="ヒラギノ角ゴ Pro W3" w:hAnsi="Angsana New" w:cs="Angsana New"/>
          <w:sz w:val="32"/>
          <w:szCs w:val="32"/>
        </w:rPr>
        <w:t>Facebook Page</w:t>
      </w:r>
      <w:r w:rsidR="00661D3B">
        <w:rPr>
          <w:rFonts w:ascii="Angsana New" w:eastAsia="ヒラギノ角ゴ Pro W3" w:hAnsi="Angsana New"/>
          <w:sz w:val="32"/>
        </w:rPr>
        <w:t>s</w:t>
      </w:r>
      <w:r w:rsidR="00B10AB0">
        <w:rPr>
          <w:rFonts w:ascii="Angsana New" w:eastAsia="ヒラギノ角ゴ Pro W3" w:hAnsi="Angsana New"/>
          <w:sz w:val="32"/>
        </w:rPr>
        <w:tab/>
      </w:r>
      <w:r w:rsidR="00B804A9">
        <w:rPr>
          <w:rFonts w:ascii="Angsana New" w:eastAsia="ヒラギノ角ゴ Pro W3" w:hAnsi="Angsana New"/>
          <w:sz w:val="32"/>
        </w:rPr>
        <w:tab/>
      </w:r>
    </w:p>
    <w:p w:rsidR="00B804A9" w:rsidRDefault="00B804A9" w:rsidP="007342DC">
      <w:pPr>
        <w:spacing w:before="240" w:after="0" w:line="240" w:lineRule="auto"/>
        <w:ind w:left="2835" w:hanging="2835"/>
        <w:rPr>
          <w:rFonts w:asciiTheme="majorBidi" w:hAnsiTheme="majorBidi" w:cstheme="majorBidi"/>
          <w:sz w:val="32"/>
          <w:szCs w:val="32"/>
        </w:rPr>
      </w:pPr>
      <w:r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ผู้เขียน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นายปราชญา  เทพเทวิน</w:t>
      </w:r>
    </w:p>
    <w:p w:rsidR="00B804A9" w:rsidRDefault="00B804A9" w:rsidP="007342DC">
      <w:pPr>
        <w:spacing w:before="240" w:after="240" w:line="240" w:lineRule="auto"/>
        <w:ind w:left="2835" w:hanging="2835"/>
        <w:rPr>
          <w:rFonts w:asciiTheme="majorBidi" w:hAnsiTheme="majorBidi" w:cstheme="majorBidi"/>
          <w:sz w:val="32"/>
          <w:szCs w:val="32"/>
        </w:rPr>
      </w:pPr>
      <w:r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ศิลปศาสตรมหาบัณฑิต (สื่อศิลปะและการออกแบบสื่อ)</w:t>
      </w:r>
    </w:p>
    <w:p w:rsidR="00B804A9" w:rsidRDefault="00B804A9" w:rsidP="007342DC">
      <w:pPr>
        <w:spacing w:after="0" w:line="240" w:lineRule="auto"/>
        <w:ind w:left="2835" w:hanging="2835"/>
        <w:rPr>
          <w:rFonts w:asciiTheme="majorBidi" w:hAnsiTheme="majorBidi" w:cstheme="majorBidi"/>
          <w:sz w:val="32"/>
          <w:szCs w:val="32"/>
        </w:rPr>
      </w:pPr>
      <w:r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</w:t>
      </w:r>
      <w:r w:rsidR="00BC5472"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ที่ปรึก</w:t>
      </w:r>
      <w:r w:rsidR="00432AC4"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ษ</w:t>
      </w:r>
      <w:r w:rsidR="00BC5472" w:rsidRPr="007342DC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="007342DC">
        <w:rPr>
          <w:rFonts w:asciiTheme="majorBidi" w:hAnsiTheme="majorBidi" w:cstheme="majorBidi" w:hint="cs"/>
          <w:sz w:val="32"/>
          <w:szCs w:val="32"/>
          <w:cs/>
        </w:rPr>
        <w:tab/>
      </w:r>
      <w:r w:rsidR="007342DC">
        <w:rPr>
          <w:rFonts w:asciiTheme="majorBidi" w:hAnsiTheme="majorBidi" w:cstheme="majorBidi" w:hint="cs"/>
          <w:sz w:val="32"/>
          <w:szCs w:val="32"/>
          <w:cs/>
        </w:rPr>
        <w:tab/>
        <w:t xml:space="preserve">อาจารย์ </w:t>
      </w:r>
      <w:r w:rsidR="00BC5472">
        <w:rPr>
          <w:rFonts w:asciiTheme="majorBidi" w:hAnsiTheme="majorBidi" w:cstheme="majorBidi" w:hint="cs"/>
          <w:sz w:val="32"/>
          <w:szCs w:val="32"/>
          <w:cs/>
        </w:rPr>
        <w:t>ดร.</w:t>
      </w:r>
      <w:r>
        <w:rPr>
          <w:rFonts w:asciiTheme="majorBidi" w:hAnsiTheme="majorBidi" w:cstheme="majorBidi" w:hint="cs"/>
          <w:sz w:val="32"/>
          <w:szCs w:val="32"/>
          <w:cs/>
        </w:rPr>
        <w:t>วสันต์  ปัญญาแก้ว</w:t>
      </w:r>
    </w:p>
    <w:p w:rsidR="007342DC" w:rsidRPr="007342DC" w:rsidRDefault="007342DC" w:rsidP="007342DC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B804A9" w:rsidRPr="007342DC" w:rsidRDefault="00B804A9" w:rsidP="007342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342DC">
        <w:rPr>
          <w:rFonts w:asciiTheme="majorBidi" w:hAnsiTheme="majorBidi" w:cstheme="majorBidi" w:hint="cs"/>
          <w:b/>
          <w:bCs/>
          <w:sz w:val="40"/>
          <w:szCs w:val="40"/>
          <w:cs/>
        </w:rPr>
        <w:t>บทคัดย่อ</w:t>
      </w:r>
    </w:p>
    <w:p w:rsidR="007342DC" w:rsidRPr="007342DC" w:rsidRDefault="007342DC" w:rsidP="007342DC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:rsidR="00D82370" w:rsidRDefault="00B804A9" w:rsidP="007342DC">
      <w:pPr>
        <w:pStyle w:val="BodyAA"/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การค้นคว้าแบบอิสระฉบับนี้มุ่งศึกษาบทบาทสื่อสังคมออนไลน์กั</w:t>
      </w:r>
      <w:r w:rsidR="00533CCB">
        <w:rPr>
          <w:rFonts w:asciiTheme="majorBidi" w:hAnsiTheme="majorBidi" w:cstheme="majorBidi" w:hint="cs"/>
          <w:sz w:val="32"/>
          <w:szCs w:val="32"/>
          <w:cs/>
        </w:rPr>
        <w:t>บวิถีชีวิตเกย์ในจังหวัดเชียงใหม่</w:t>
      </w:r>
      <w:r w:rsidR="007342DC">
        <w:rPr>
          <w:rFonts w:asciiTheme="majorBidi" w:hAnsiTheme="majorBidi" w:cstheme="majorBidi" w:hint="cs"/>
          <w:sz w:val="32"/>
          <w:szCs w:val="32"/>
          <w:cs/>
        </w:rPr>
        <w:t xml:space="preserve"> โดยวิเคราะห์ผ่านกรณีศึกษา เฟซบุ๊คเพจชุมชนเกย์ออนไลน์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ทั้งนี้โดยมีวัตถุประสงค์เพื่อ </w:t>
      </w:r>
    </w:p>
    <w:p w:rsidR="00B804A9" w:rsidRDefault="00B804A9" w:rsidP="007342DC">
      <w:pPr>
        <w:pStyle w:val="BodyAA"/>
        <w:tabs>
          <w:tab w:val="left" w:pos="567"/>
        </w:tabs>
        <w:jc w:val="thaiDistribute"/>
        <w:rPr>
          <w:rFonts w:ascii="Angsana New" w:eastAsia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(1) 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>ศึ</w:t>
      </w:r>
      <w:r w:rsidRPr="00694A12">
        <w:rPr>
          <w:rFonts w:ascii="Angsana New" w:eastAsia="Angsana New" w:hAnsi="Angsana New" w:cs="Angsana New"/>
          <w:sz w:val="32"/>
          <w:szCs w:val="32"/>
          <w:cs/>
        </w:rPr>
        <w:t>กษาชุมชนเกย์ในสังคมออนไลน์และออฟไลน์</w:t>
      </w:r>
      <w:r>
        <w:rPr>
          <w:rFonts w:ascii="Angsana New" w:eastAsia="Angsana New" w:hAnsi="Angsana New" w:cs="Angsana New" w:hint="cs"/>
          <w:sz w:val="32"/>
          <w:szCs w:val="32"/>
          <w:cs/>
        </w:rPr>
        <w:t>(</w:t>
      </w:r>
      <w:r>
        <w:rPr>
          <w:rFonts w:ascii="Angsana New" w:eastAsia="Angsana New" w:hAnsi="Angsana New" w:cs="Angsana New"/>
          <w:sz w:val="32"/>
          <w:szCs w:val="32"/>
        </w:rPr>
        <w:t>2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) </w:t>
      </w:r>
      <w:r w:rsidRPr="00694A12">
        <w:rPr>
          <w:rFonts w:ascii="Angsana New" w:eastAsia="Angsana New" w:hAnsi="Angsana New" w:cs="Angsana New"/>
          <w:sz w:val="32"/>
          <w:szCs w:val="32"/>
          <w:cs/>
        </w:rPr>
        <w:t>เ</w:t>
      </w:r>
      <w:r w:rsidR="00D82370">
        <w:rPr>
          <w:rFonts w:ascii="Angsana New" w:eastAsia="Angsana New" w:hAnsi="Angsana New" w:cs="Angsana New"/>
          <w:sz w:val="32"/>
          <w:szCs w:val="32"/>
          <w:cs/>
        </w:rPr>
        <w:t>พื่อศึกษากระบวนการสร้างภาพ</w:t>
      </w:r>
      <w:r w:rsidR="00CA1FB2">
        <w:rPr>
          <w:rFonts w:ascii="Angsana New" w:eastAsia="Angsana New" w:hAnsi="Angsana New" w:cs="Angsana New"/>
          <w:sz w:val="32"/>
          <w:szCs w:val="32"/>
          <w:cs/>
        </w:rPr>
        <w:t>แทน</w:t>
      </w:r>
      <w:r w:rsidRPr="00694A12">
        <w:rPr>
          <w:rFonts w:ascii="Angsana New" w:eastAsia="Angsana New" w:hAnsi="Angsana New" w:cs="Angsana New"/>
          <w:sz w:val="32"/>
          <w:szCs w:val="32"/>
          <w:cs/>
        </w:rPr>
        <w:t>สื่อมวลชนไทยต่อชุมชนเกย์เชียงใหม่</w:t>
      </w:r>
      <w:r>
        <w:rPr>
          <w:rFonts w:ascii="Angsana New" w:eastAsia="Angsana New" w:hAnsi="Angsana New" w:cs="Angsana New"/>
          <w:sz w:val="32"/>
          <w:szCs w:val="32"/>
        </w:rPr>
        <w:t xml:space="preserve"> (3) </w:t>
      </w:r>
      <w:r w:rsidRPr="00694A12">
        <w:rPr>
          <w:rFonts w:ascii="Angsana New" w:eastAsia="Angsana New" w:hAnsi="Angsana New" w:cs="Angsana New"/>
          <w:sz w:val="32"/>
          <w:szCs w:val="32"/>
          <w:cs/>
        </w:rPr>
        <w:t>เพื่อสังเคราะห์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>ให้</w:t>
      </w:r>
      <w:r w:rsidRPr="00694A12">
        <w:rPr>
          <w:rFonts w:ascii="Angsana New" w:eastAsia="Angsana New" w:hAnsi="Angsana New" w:cs="Angsana New"/>
          <w:sz w:val="32"/>
          <w:szCs w:val="32"/>
          <w:cs/>
        </w:rPr>
        <w:t>ได้แนวคิดในการออกแบบสื่อสะท้อนกระบวนการต่อรองระหว่างชุมชนเกย์ในสังคมไทย</w:t>
      </w:r>
    </w:p>
    <w:p w:rsidR="00B804A9" w:rsidRPr="00533CCB" w:rsidRDefault="007342DC" w:rsidP="007342DC">
      <w:pPr>
        <w:pStyle w:val="BodyAA"/>
        <w:tabs>
          <w:tab w:val="left" w:pos="567"/>
        </w:tabs>
        <w:spacing w:before="24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ผลการศึกษาพบว่า </w:t>
      </w:r>
      <w:r w:rsidR="003505FC">
        <w:rPr>
          <w:rFonts w:ascii="Angsana New" w:hAnsi="Angsana New" w:cs="Angsana New" w:hint="cs"/>
          <w:sz w:val="32"/>
          <w:szCs w:val="32"/>
          <w:cs/>
        </w:rPr>
        <w:t>การใช้สื่อ</w:t>
      </w:r>
      <w:r w:rsidR="00B804A9" w:rsidRPr="00EB1776">
        <w:rPr>
          <w:rFonts w:ascii="Angsana New" w:hAnsi="Angsana New" w:cs="Angsana New"/>
          <w:sz w:val="32"/>
          <w:szCs w:val="32"/>
          <w:cs/>
        </w:rPr>
        <w:t>สังคมออนไลน์</w:t>
      </w:r>
      <w:r w:rsidR="00CA1FB2">
        <w:rPr>
          <w:rFonts w:ascii="Angsana New" w:hAnsi="Angsana New" w:cs="Angsana New" w:hint="cs"/>
          <w:sz w:val="32"/>
          <w:szCs w:val="32"/>
          <w:cs/>
        </w:rPr>
        <w:t>มีแนวโน้ม</w:t>
      </w:r>
      <w:r w:rsidR="00B804A9" w:rsidRPr="00EB1776">
        <w:rPr>
          <w:rFonts w:ascii="Angsana New" w:hAnsi="Angsana New" w:cs="Angsana New"/>
          <w:sz w:val="32"/>
          <w:szCs w:val="32"/>
          <w:cs/>
        </w:rPr>
        <w:t>เพื่อติดตามบริโภคข่าวสารหรือการค้นคว้าหาความสนใจต่างๆที่แตกต่างออกไปจา</w:t>
      </w:r>
      <w:r w:rsidR="00533CCB">
        <w:rPr>
          <w:rFonts w:ascii="Angsana New" w:hAnsi="Angsana New" w:cs="Angsana New"/>
          <w:sz w:val="32"/>
          <w:szCs w:val="32"/>
          <w:cs/>
        </w:rPr>
        <w:t>กการนำเสนอของสื่อกระแสหลักและการ</w:t>
      </w:r>
      <w:r w:rsidR="00B804A9" w:rsidRPr="00EB1776">
        <w:rPr>
          <w:rFonts w:ascii="Angsana New" w:hAnsi="Angsana New" w:cs="Angsana New"/>
          <w:sz w:val="32"/>
          <w:szCs w:val="32"/>
          <w:cs/>
        </w:rPr>
        <w:t>แสวงหาพื้นที่สาธ</w:t>
      </w:r>
      <w:r w:rsidR="00CA1FB2">
        <w:rPr>
          <w:rFonts w:ascii="Angsana New" w:hAnsi="Angsana New" w:cs="Angsana New"/>
          <w:sz w:val="32"/>
          <w:szCs w:val="32"/>
          <w:cs/>
        </w:rPr>
        <w:t>ารณะเพื่อสื่อสารความคิดเห็นของต</w:t>
      </w:r>
      <w:r w:rsidR="00B804A9" w:rsidRPr="00EB1776">
        <w:rPr>
          <w:rFonts w:ascii="Angsana New" w:hAnsi="Angsana New" w:cs="Angsana New"/>
          <w:sz w:val="32"/>
          <w:szCs w:val="32"/>
          <w:cs/>
        </w:rPr>
        <w:t>นเอง</w:t>
      </w:r>
      <w:r w:rsidR="00F9695C">
        <w:rPr>
          <w:rFonts w:ascii="Angsana New" w:eastAsia="Angsana New" w:hAnsi="Angsana New" w:cs="Angsana New"/>
          <w:sz w:val="32"/>
          <w:szCs w:val="32"/>
          <w:cs/>
        </w:rPr>
        <w:t>การใช้สื่อ</w:t>
      </w:r>
      <w:r w:rsidR="00F9695C">
        <w:rPr>
          <w:rFonts w:ascii="Angsana New" w:eastAsia="Angsana New" w:hAnsi="Angsana New" w:cs="Angsana New" w:hint="cs"/>
          <w:sz w:val="32"/>
          <w:szCs w:val="32"/>
          <w:cs/>
        </w:rPr>
        <w:t>สังคมออนไลน์</w:t>
      </w:r>
      <w:r w:rsidR="00CA1FB2">
        <w:rPr>
          <w:rFonts w:ascii="Angsana New" w:eastAsia="Angsana New" w:hAnsi="Angsana New" w:cs="Angsana New"/>
          <w:sz w:val="32"/>
          <w:szCs w:val="32"/>
          <w:cs/>
        </w:rPr>
        <w:t>ของ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>ชุมชน</w:t>
      </w:r>
      <w:r w:rsidR="00F9695C" w:rsidRPr="00EB1776">
        <w:rPr>
          <w:rFonts w:ascii="Angsana New" w:eastAsia="Angsana New" w:hAnsi="Angsana New" w:cs="Angsana New"/>
          <w:sz w:val="32"/>
          <w:szCs w:val="32"/>
          <w:cs/>
        </w:rPr>
        <w:t xml:space="preserve">เกย์ในจังหวัดเชียงใหม่ 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>มัก</w:t>
      </w:r>
      <w:r w:rsidR="00533CCB">
        <w:rPr>
          <w:rFonts w:ascii="Angsana New" w:eastAsia="Angsana New" w:hAnsi="Angsana New" w:cs="Angsana New"/>
          <w:sz w:val="32"/>
          <w:szCs w:val="32"/>
          <w:cs/>
        </w:rPr>
        <w:t>ที่จะนำเสนอเรื่องเพศ การหาคู่</w:t>
      </w:r>
      <w:r w:rsidR="00533CCB">
        <w:rPr>
          <w:rFonts w:ascii="Angsana New" w:eastAsia="Angsana New" w:hAnsi="Angsana New" w:cs="Angsana New" w:hint="cs"/>
          <w:sz w:val="32"/>
          <w:szCs w:val="32"/>
          <w:cs/>
        </w:rPr>
        <w:t>น</w:t>
      </w:r>
      <w:r w:rsidR="00533CCB">
        <w:rPr>
          <w:rFonts w:ascii="Angsana New" w:eastAsia="Angsana New" w:hAnsi="Angsana New" w:cs="Angsana New"/>
          <w:sz w:val="32"/>
          <w:szCs w:val="32"/>
          <w:cs/>
        </w:rPr>
        <w:t>อนความสนใจทางเพศ</w:t>
      </w:r>
      <w:r w:rsidR="00F9695C" w:rsidRPr="00EB1776">
        <w:rPr>
          <w:rFonts w:ascii="Angsana New" w:eastAsia="Angsana New" w:hAnsi="Angsana New" w:cs="Angsana New"/>
          <w:sz w:val="32"/>
          <w:szCs w:val="32"/>
          <w:cs/>
        </w:rPr>
        <w:t>และการค้นหาข้อมูลแห่งท่องเที่ยว สถานบันเทิง การกินการใช้ชีวิต การแลกเปลี่ยนประสบการณ์ความคิดเห็นเกี่ยวกับเรื่องที่ไม่สามารถแสดงออกได้ใน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>ชีวิตประจำวัน</w:t>
      </w:r>
      <w:r w:rsidR="00F9695C" w:rsidRPr="00EB1776">
        <w:rPr>
          <w:rFonts w:ascii="Angsana New" w:eastAsia="Angsana New" w:hAnsi="Angsana New" w:cs="Angsana New"/>
          <w:sz w:val="32"/>
          <w:szCs w:val="32"/>
          <w:cs/>
        </w:rPr>
        <w:t>แต่สามารถแลกเปลี่ยนพูดคุยกับสมาชิกกลุ่มเพจสร้างเครื่</w:t>
      </w:r>
      <w:r w:rsidR="00533CCB">
        <w:rPr>
          <w:rFonts w:ascii="Angsana New" w:eastAsia="Angsana New" w:hAnsi="Angsana New" w:cs="Angsana New"/>
          <w:sz w:val="32"/>
          <w:szCs w:val="32"/>
          <w:cs/>
        </w:rPr>
        <w:t>อข่า</w:t>
      </w:r>
      <w:r w:rsidR="00533CCB">
        <w:rPr>
          <w:rFonts w:ascii="Angsana New" w:eastAsia="Angsana New" w:hAnsi="Angsana New" w:cs="Angsana New" w:hint="cs"/>
          <w:sz w:val="32"/>
          <w:szCs w:val="32"/>
          <w:cs/>
        </w:rPr>
        <w:t>ย</w:t>
      </w:r>
      <w:r w:rsidR="00F9695C" w:rsidRPr="00EB1776">
        <w:rPr>
          <w:rFonts w:ascii="Angsana New" w:eastAsia="Angsana New" w:hAnsi="Angsana New" w:cs="Angsana New"/>
          <w:sz w:val="32"/>
          <w:szCs w:val="32"/>
          <w:cs/>
        </w:rPr>
        <w:t>วัฒนธรรมย่อยของกลุ่มเกย์เชียงใหม่ให้กระจายออกไป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จนทำให้เกิด</w:t>
      </w:r>
      <w:r w:rsidR="008E5886">
        <w:rPr>
          <w:rFonts w:ascii="Angsana New" w:eastAsia="Angsana New" w:hAnsi="Angsana New" w:cs="Angsana New" w:hint="cs"/>
          <w:sz w:val="32"/>
          <w:szCs w:val="32"/>
          <w:cs/>
        </w:rPr>
        <w:t xml:space="preserve"> “ชุมชน” ในโลกออนไลน์  เพื่อเป็นพื้นที่ใหม่ในการแสดงออกซึ่งรสนิยม/ตัวตนตลอดจน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 xml:space="preserve">ทัศนคติทางสังคม </w:t>
      </w:r>
      <w:r w:rsidR="008E5886">
        <w:rPr>
          <w:rFonts w:ascii="Angsana New" w:eastAsia="Angsana New" w:hAnsi="Angsana New" w:cs="Angsana New" w:hint="cs"/>
          <w:sz w:val="32"/>
          <w:szCs w:val="32"/>
          <w:cs/>
        </w:rPr>
        <w:t>ชุมชนแบบใหม่ที่กำลังถูกประกอบสร้างขึ้นอย่างสร้างสรรค์ผ่านการใช้สื่อสังคมออน</w:t>
      </w:r>
      <w:r w:rsidR="00533CCB">
        <w:rPr>
          <w:rFonts w:ascii="Angsana New" w:eastAsia="Angsana New" w:hAnsi="Angsana New" w:cs="Angsana New" w:hint="cs"/>
          <w:sz w:val="32"/>
          <w:szCs w:val="32"/>
          <w:cs/>
        </w:rPr>
        <w:t>ไลน์และการ</w:t>
      </w:r>
      <w:r w:rsidR="008E5886">
        <w:rPr>
          <w:rFonts w:ascii="Angsana New" w:eastAsia="Angsana New" w:hAnsi="Angsana New" w:cs="Angsana New" w:hint="cs"/>
          <w:sz w:val="32"/>
          <w:szCs w:val="32"/>
          <w:cs/>
        </w:rPr>
        <w:t>บริโภคข่าวสารของชาวเกย์</w:t>
      </w:r>
      <w:r w:rsidR="00CA1FB2">
        <w:rPr>
          <w:rFonts w:ascii="Angsana New" w:eastAsia="Angsana New" w:hAnsi="Angsana New" w:cs="Angsana New" w:hint="cs"/>
          <w:sz w:val="32"/>
          <w:szCs w:val="32"/>
          <w:cs/>
        </w:rPr>
        <w:t>สะท้อน</w:t>
      </w:r>
      <w:r w:rsidR="008E5886">
        <w:rPr>
          <w:rFonts w:ascii="Angsana New" w:eastAsia="Angsana New" w:hAnsi="Angsana New" w:cs="Angsana New" w:hint="cs"/>
          <w:sz w:val="32"/>
          <w:szCs w:val="32"/>
          <w:cs/>
        </w:rPr>
        <w:t>เห็นถึงความหมายของกลุ่มที่แตกต่างหลากหลายมากขึ้น  โดยมีส</w:t>
      </w:r>
      <w:r w:rsidR="00D82370">
        <w:rPr>
          <w:rFonts w:ascii="Angsana New" w:eastAsia="Angsana New" w:hAnsi="Angsana New" w:cs="Angsana New" w:hint="cs"/>
          <w:sz w:val="32"/>
          <w:szCs w:val="32"/>
          <w:cs/>
        </w:rPr>
        <w:t>ื่อใหม่เป็นตัวช่วยสร้างช่องทาง</w:t>
      </w:r>
      <w:r w:rsidR="00D82370">
        <w:rPr>
          <w:rFonts w:ascii="Angsana New" w:eastAsia="Angsana New" w:hAnsi="Angsana New" w:cs="Angsana New"/>
          <w:sz w:val="32"/>
          <w:szCs w:val="32"/>
        </w:rPr>
        <w:t>/</w:t>
      </w:r>
      <w:r w:rsidR="008E5886">
        <w:rPr>
          <w:rFonts w:ascii="Angsana New" w:eastAsia="Angsana New" w:hAnsi="Angsana New" w:cs="Angsana New" w:hint="cs"/>
          <w:sz w:val="32"/>
          <w:szCs w:val="32"/>
          <w:cs/>
        </w:rPr>
        <w:t>กระบวนการสร้างพื้นที่ทางสังคมใหม่นี้</w:t>
      </w:r>
    </w:p>
    <w:p w:rsidR="00D21BD9" w:rsidRDefault="00D21BD9" w:rsidP="007342DC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10AB0" w:rsidRDefault="00B10AB0" w:rsidP="007342DC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342DC" w:rsidRDefault="004A3D2C" w:rsidP="00874FD5">
      <w:pPr>
        <w:spacing w:after="0" w:line="240" w:lineRule="auto"/>
        <w:ind w:left="2880" w:hanging="2880"/>
        <w:rPr>
          <w:rFonts w:ascii="Angsana New" w:hAnsi="Angsana New" w:cs="Angsana New"/>
          <w:sz w:val="32"/>
          <w:szCs w:val="32"/>
        </w:rPr>
      </w:pPr>
      <w:r w:rsidRPr="00672CD5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Independent Study </w:t>
      </w:r>
      <w:r w:rsidR="006404D7" w:rsidRPr="00672CD5">
        <w:rPr>
          <w:rFonts w:ascii="Angsana New" w:hAnsi="Angsana New" w:cs="Angsana New"/>
          <w:b/>
          <w:bCs/>
          <w:sz w:val="32"/>
          <w:szCs w:val="32"/>
        </w:rPr>
        <w:t>Title</w:t>
      </w:r>
      <w:r w:rsidRPr="00672CD5">
        <w:rPr>
          <w:rFonts w:ascii="Angsana New" w:hAnsi="Angsana New" w:cs="Angsana New"/>
          <w:sz w:val="32"/>
          <w:szCs w:val="32"/>
        </w:rPr>
        <w:tab/>
      </w:r>
      <w:r w:rsidR="00EA28B2" w:rsidRPr="00672CD5">
        <w:rPr>
          <w:rFonts w:ascii="Angsana New" w:hAnsi="Angsana New" w:cs="Angsana New"/>
          <w:sz w:val="32"/>
          <w:szCs w:val="32"/>
        </w:rPr>
        <w:t>The Using of Social Media to Present T</w:t>
      </w:r>
      <w:r w:rsidR="000E6E95">
        <w:rPr>
          <w:rFonts w:ascii="Angsana New" w:hAnsi="Angsana New" w:cs="Angsana New"/>
          <w:sz w:val="32"/>
          <w:szCs w:val="32"/>
        </w:rPr>
        <w:t xml:space="preserve">heir Social Identity Among </w:t>
      </w:r>
      <w:r w:rsidR="000E6E95">
        <w:rPr>
          <w:rFonts w:ascii="Angsana New" w:hAnsi="Angsana New" w:cs="Angsana New"/>
          <w:sz w:val="32"/>
          <w:szCs w:val="32"/>
        </w:rPr>
        <w:tab/>
      </w:r>
      <w:r w:rsidR="00EA28B2" w:rsidRPr="00672CD5">
        <w:rPr>
          <w:rFonts w:ascii="Angsana New" w:hAnsi="Angsana New" w:cs="Angsana New"/>
          <w:sz w:val="32"/>
          <w:szCs w:val="32"/>
        </w:rPr>
        <w:t xml:space="preserve">The Gay Groups in Chiang </w:t>
      </w:r>
      <w:r w:rsidR="000E6E95">
        <w:rPr>
          <w:rFonts w:ascii="Angsana New" w:hAnsi="Angsana New" w:cs="Angsana New"/>
          <w:sz w:val="32"/>
          <w:szCs w:val="32"/>
        </w:rPr>
        <w:t xml:space="preserve">Mai. A Case Study </w:t>
      </w:r>
    </w:p>
    <w:p w:rsidR="004A3D2C" w:rsidRPr="00672CD5" w:rsidRDefault="000E6E95" w:rsidP="00874FD5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Facebook Page</w:t>
      </w:r>
      <w:r w:rsidR="00661D3B">
        <w:rPr>
          <w:rFonts w:ascii="Angsana New" w:hAnsi="Angsana New" w:cs="Angsana New"/>
          <w:sz w:val="32"/>
          <w:szCs w:val="32"/>
        </w:rPr>
        <w:t>s</w:t>
      </w:r>
    </w:p>
    <w:p w:rsidR="004A3D2C" w:rsidRPr="00672CD5" w:rsidRDefault="004A3D2C" w:rsidP="00874FD5">
      <w:pPr>
        <w:spacing w:before="240" w:after="240" w:line="240" w:lineRule="auto"/>
        <w:ind w:left="2880" w:hanging="2880"/>
        <w:jc w:val="both"/>
        <w:rPr>
          <w:rFonts w:ascii="Angsana New" w:hAnsi="Angsana New" w:cs="Angsana New"/>
          <w:sz w:val="32"/>
          <w:szCs w:val="32"/>
        </w:rPr>
      </w:pPr>
      <w:r w:rsidRPr="00672CD5">
        <w:rPr>
          <w:rFonts w:ascii="Angsana New" w:hAnsi="Angsana New" w:cs="Angsana New"/>
          <w:b/>
          <w:bCs/>
          <w:sz w:val="32"/>
          <w:szCs w:val="32"/>
        </w:rPr>
        <w:t>Author</w:t>
      </w:r>
      <w:r w:rsidRPr="00672CD5">
        <w:rPr>
          <w:rFonts w:ascii="Angsana New" w:hAnsi="Angsana New" w:cs="Angsana New"/>
          <w:b/>
          <w:bCs/>
          <w:sz w:val="32"/>
          <w:szCs w:val="32"/>
        </w:rPr>
        <w:tab/>
      </w:r>
      <w:r w:rsidRPr="00672CD5">
        <w:rPr>
          <w:rFonts w:ascii="Angsana New" w:hAnsi="Angsana New" w:cs="Angsana New"/>
          <w:sz w:val="32"/>
          <w:szCs w:val="32"/>
        </w:rPr>
        <w:t>Mr.Prachaya</w:t>
      </w:r>
      <w:r w:rsidR="003D744F">
        <w:rPr>
          <w:rFonts w:ascii="Angsana New" w:hAnsi="Angsana New" w:cs="Angsana New"/>
          <w:sz w:val="32"/>
          <w:szCs w:val="32"/>
        </w:rPr>
        <w:t xml:space="preserve"> </w:t>
      </w:r>
      <w:r w:rsidRPr="00672CD5">
        <w:rPr>
          <w:rFonts w:ascii="Angsana New" w:hAnsi="Angsana New" w:cs="Angsana New"/>
          <w:sz w:val="32"/>
          <w:szCs w:val="32"/>
        </w:rPr>
        <w:t>Thepthewin</w:t>
      </w:r>
    </w:p>
    <w:p w:rsidR="004A3D2C" w:rsidRPr="00672CD5" w:rsidRDefault="004A3D2C" w:rsidP="00874FD5">
      <w:pPr>
        <w:spacing w:after="0" w:line="240" w:lineRule="auto"/>
        <w:ind w:left="2880" w:hanging="2880"/>
        <w:jc w:val="both"/>
        <w:rPr>
          <w:rFonts w:ascii="Angsana New" w:hAnsi="Angsana New" w:cs="Angsana New"/>
          <w:sz w:val="32"/>
          <w:szCs w:val="32"/>
        </w:rPr>
      </w:pPr>
      <w:r w:rsidRPr="00672CD5">
        <w:rPr>
          <w:rFonts w:ascii="Angsana New" w:hAnsi="Angsana New" w:cs="Angsana New"/>
          <w:b/>
          <w:bCs/>
          <w:sz w:val="32"/>
          <w:szCs w:val="32"/>
        </w:rPr>
        <w:t>Degree</w:t>
      </w:r>
      <w:r w:rsidRPr="00672CD5">
        <w:rPr>
          <w:rFonts w:ascii="Angsana New" w:hAnsi="Angsana New" w:cs="Angsana New"/>
          <w:b/>
          <w:bCs/>
          <w:sz w:val="32"/>
          <w:szCs w:val="32"/>
        </w:rPr>
        <w:tab/>
      </w:r>
      <w:r w:rsidRPr="00672CD5">
        <w:rPr>
          <w:rFonts w:ascii="Angsana New" w:hAnsi="Angsana New" w:cs="Angsana New"/>
          <w:sz w:val="32"/>
          <w:szCs w:val="32"/>
        </w:rPr>
        <w:t>Master of Arts (Media Arts and Design)</w:t>
      </w:r>
    </w:p>
    <w:p w:rsidR="003975C8" w:rsidRDefault="004A3D2C" w:rsidP="00874FD5">
      <w:pPr>
        <w:spacing w:before="240" w:after="0" w:line="240" w:lineRule="auto"/>
        <w:ind w:left="2880" w:hanging="2880"/>
        <w:jc w:val="both"/>
        <w:rPr>
          <w:rFonts w:ascii="Angsana New" w:hAnsi="Angsana New" w:cs="Angsana New"/>
          <w:sz w:val="32"/>
          <w:szCs w:val="32"/>
        </w:rPr>
      </w:pPr>
      <w:r w:rsidRPr="00672CD5">
        <w:rPr>
          <w:rFonts w:ascii="Angsana New" w:hAnsi="Angsana New" w:cs="Angsana New"/>
          <w:b/>
          <w:bCs/>
          <w:sz w:val="32"/>
          <w:szCs w:val="32"/>
        </w:rPr>
        <w:t>Advisor</w:t>
      </w:r>
      <w:r w:rsidR="007342DC">
        <w:rPr>
          <w:rFonts w:ascii="Angsana New" w:hAnsi="Angsana New" w:cs="Angsana New"/>
          <w:b/>
          <w:bCs/>
          <w:sz w:val="32"/>
          <w:szCs w:val="32"/>
        </w:rPr>
        <w:tab/>
      </w:r>
      <w:r w:rsidRPr="00672CD5">
        <w:rPr>
          <w:rFonts w:ascii="Angsana New" w:hAnsi="Angsana New" w:cs="Angsana New"/>
          <w:sz w:val="32"/>
          <w:szCs w:val="32"/>
        </w:rPr>
        <w:t>Dr. Wasan</w:t>
      </w:r>
      <w:r w:rsidR="003D744F">
        <w:rPr>
          <w:rFonts w:ascii="Angsana New" w:hAnsi="Angsana New" w:cs="Angsana New"/>
          <w:sz w:val="32"/>
          <w:szCs w:val="32"/>
        </w:rPr>
        <w:t xml:space="preserve"> </w:t>
      </w:r>
      <w:r w:rsidRPr="00672CD5">
        <w:rPr>
          <w:rFonts w:ascii="Angsana New" w:hAnsi="Angsana New" w:cs="Angsana New"/>
          <w:sz w:val="32"/>
          <w:szCs w:val="32"/>
        </w:rPr>
        <w:t>Panyagaew</w:t>
      </w:r>
    </w:p>
    <w:p w:rsidR="003975C8" w:rsidRPr="007342DC" w:rsidRDefault="003975C8" w:rsidP="007342DC">
      <w:pPr>
        <w:spacing w:after="0" w:line="240" w:lineRule="auto"/>
        <w:jc w:val="both"/>
        <w:rPr>
          <w:rFonts w:ascii="Angsana New" w:hAnsi="Angsana New" w:cs="Angsana New"/>
          <w:sz w:val="40"/>
          <w:szCs w:val="40"/>
        </w:rPr>
      </w:pPr>
    </w:p>
    <w:p w:rsidR="004A3D2C" w:rsidRDefault="004A3D2C" w:rsidP="007342D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342DC">
        <w:rPr>
          <w:rFonts w:ascii="Angsana New" w:hAnsi="Angsana New" w:cs="Angsana New"/>
          <w:b/>
          <w:bCs/>
          <w:sz w:val="36"/>
          <w:szCs w:val="36"/>
        </w:rPr>
        <w:t>ABSTRACT</w:t>
      </w:r>
    </w:p>
    <w:p w:rsidR="007342DC" w:rsidRPr="007342DC" w:rsidRDefault="007342DC" w:rsidP="007342D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A3D2C" w:rsidRPr="00672CD5" w:rsidRDefault="004A3D2C" w:rsidP="007342DC">
      <w:pPr>
        <w:tabs>
          <w:tab w:val="left" w:pos="567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672CD5">
        <w:rPr>
          <w:rFonts w:ascii="Angsana New" w:hAnsi="Angsana New" w:cs="Angsana New"/>
          <w:sz w:val="32"/>
          <w:szCs w:val="32"/>
        </w:rPr>
        <w:tab/>
        <w:t xml:space="preserve">This independent study is aimed to study </w:t>
      </w:r>
      <w:r w:rsidR="00EA28B2" w:rsidRPr="00672CD5">
        <w:rPr>
          <w:rFonts w:ascii="Angsana New" w:hAnsi="Angsana New" w:cs="Angsana New"/>
          <w:sz w:val="32"/>
          <w:szCs w:val="32"/>
        </w:rPr>
        <w:t>the using of social media to present their social identity among the gay groups in Chiang Mai</w:t>
      </w:r>
      <w:r w:rsidR="00025276" w:rsidRPr="00672CD5">
        <w:rPr>
          <w:rFonts w:ascii="Angsana New" w:hAnsi="Angsana New" w:cs="Angsana New"/>
          <w:sz w:val="32"/>
          <w:szCs w:val="32"/>
        </w:rPr>
        <w:t>, by focusing on a case study of Facebook</w:t>
      </w:r>
      <w:r w:rsidR="00057B73">
        <w:rPr>
          <w:rFonts w:ascii="Angsana New" w:hAnsi="Angsana New" w:cs="Angsana New"/>
          <w:sz w:val="32"/>
          <w:szCs w:val="32"/>
        </w:rPr>
        <w:t xml:space="preserve"> Page</w:t>
      </w:r>
      <w:r w:rsidR="00025276" w:rsidRPr="00672CD5">
        <w:rPr>
          <w:rFonts w:ascii="Angsana New" w:hAnsi="Angsana New" w:cs="Angsana New"/>
          <w:sz w:val="32"/>
          <w:szCs w:val="32"/>
        </w:rPr>
        <w:t>.</w:t>
      </w:r>
      <w:r w:rsidR="00CF37D7" w:rsidRPr="00672CD5">
        <w:rPr>
          <w:rFonts w:ascii="Angsana New" w:hAnsi="Angsana New" w:cs="Angsana New"/>
          <w:sz w:val="32"/>
          <w:szCs w:val="32"/>
        </w:rPr>
        <w:t xml:space="preserve"> The objectives of study are (1) </w:t>
      </w:r>
      <w:r w:rsidR="00E74B52" w:rsidRPr="00672CD5">
        <w:rPr>
          <w:rFonts w:ascii="Angsana New" w:hAnsi="Angsana New" w:cs="Angsana New"/>
          <w:sz w:val="32"/>
          <w:szCs w:val="32"/>
        </w:rPr>
        <w:t xml:space="preserve">to study the gay community in online and offline (2) to study the process of creating a visual representation of the gay community in Chiang Mai Press Thailand (3) to synthesize the design concept reflects the bargaining process </w:t>
      </w:r>
      <w:r w:rsidR="00672CD5">
        <w:rPr>
          <w:rFonts w:ascii="Angsana New" w:hAnsi="Angsana New" w:cs="Angsana New"/>
          <w:sz w:val="32"/>
          <w:szCs w:val="32"/>
        </w:rPr>
        <w:t>between</w:t>
      </w:r>
      <w:r w:rsidR="00E74B52" w:rsidRPr="00672CD5">
        <w:rPr>
          <w:rFonts w:ascii="Angsana New" w:hAnsi="Angsana New" w:cs="Angsana New"/>
          <w:sz w:val="32"/>
          <w:szCs w:val="32"/>
        </w:rPr>
        <w:t xml:space="preserve"> the gay </w:t>
      </w:r>
      <w:r w:rsidR="006404D7" w:rsidRPr="00672CD5">
        <w:rPr>
          <w:rFonts w:ascii="Angsana New" w:hAnsi="Angsana New" w:cs="Angsana New"/>
          <w:sz w:val="32"/>
          <w:szCs w:val="32"/>
        </w:rPr>
        <w:t>communities</w:t>
      </w:r>
      <w:r w:rsidR="00E74B52" w:rsidRPr="00672CD5">
        <w:rPr>
          <w:rFonts w:ascii="Angsana New" w:hAnsi="Angsana New" w:cs="Angsana New"/>
          <w:sz w:val="32"/>
          <w:szCs w:val="32"/>
        </w:rPr>
        <w:t xml:space="preserve"> in Thailand.</w:t>
      </w:r>
    </w:p>
    <w:p w:rsidR="00E74B52" w:rsidRPr="00672CD5" w:rsidRDefault="00E74B52" w:rsidP="007342DC">
      <w:pPr>
        <w:tabs>
          <w:tab w:val="left" w:pos="567"/>
        </w:tabs>
        <w:spacing w:before="240"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672CD5">
        <w:rPr>
          <w:rFonts w:ascii="Angsana New" w:hAnsi="Angsana New" w:cs="Angsana New"/>
          <w:sz w:val="32"/>
          <w:szCs w:val="32"/>
        </w:rPr>
        <w:tab/>
        <w:t xml:space="preserve">The study found </w:t>
      </w:r>
      <w:r w:rsidR="00CA1FB2">
        <w:rPr>
          <w:rFonts w:ascii="Angsana New" w:hAnsi="Angsana New" w:cs="Angsana New"/>
          <w:sz w:val="32"/>
          <w:szCs w:val="32"/>
        </w:rPr>
        <w:t xml:space="preserve">the use of social media among gay groups </w:t>
      </w:r>
      <w:r w:rsidRPr="00672CD5">
        <w:rPr>
          <w:rFonts w:ascii="Angsana New" w:hAnsi="Angsana New" w:cs="Angsana New"/>
          <w:sz w:val="32"/>
          <w:szCs w:val="32"/>
        </w:rPr>
        <w:t xml:space="preserve">reflects the movement in </w:t>
      </w:r>
      <w:r w:rsidR="00672CD5">
        <w:rPr>
          <w:rFonts w:ascii="Angsana New" w:hAnsi="Angsana New" w:cs="Angsana New"/>
          <w:sz w:val="32"/>
          <w:szCs w:val="32"/>
        </w:rPr>
        <w:t>the field of media in Thailand. By exploring this online media, the users are</w:t>
      </w:r>
      <w:r w:rsidRPr="00672CD5">
        <w:rPr>
          <w:rFonts w:ascii="Angsana New" w:hAnsi="Angsana New" w:cs="Angsana New"/>
          <w:sz w:val="32"/>
          <w:szCs w:val="32"/>
        </w:rPr>
        <w:t xml:space="preserve"> interested in news</w:t>
      </w:r>
      <w:r w:rsidR="00672CD5">
        <w:rPr>
          <w:rFonts w:ascii="Angsana New" w:hAnsi="Angsana New" w:cs="Angsana New"/>
          <w:sz w:val="32"/>
          <w:szCs w:val="32"/>
        </w:rPr>
        <w:t xml:space="preserve"> and general learning, which is quite d</w:t>
      </w:r>
      <w:r w:rsidRPr="00672CD5">
        <w:rPr>
          <w:rFonts w:ascii="Angsana New" w:hAnsi="Angsana New" w:cs="Angsana New"/>
          <w:sz w:val="32"/>
          <w:szCs w:val="32"/>
        </w:rPr>
        <w:t xml:space="preserve">ifferent from the mainstream media </w:t>
      </w:r>
      <w:r w:rsidR="00672CD5">
        <w:rPr>
          <w:rFonts w:ascii="Angsana New" w:hAnsi="Angsana New" w:cs="Angsana New"/>
          <w:sz w:val="32"/>
          <w:szCs w:val="32"/>
        </w:rPr>
        <w:t xml:space="preserve">structural where people </w:t>
      </w:r>
      <w:r w:rsidRPr="00672CD5">
        <w:rPr>
          <w:rFonts w:ascii="Angsana New" w:hAnsi="Angsana New" w:cs="Angsana New"/>
          <w:sz w:val="32"/>
          <w:szCs w:val="32"/>
        </w:rPr>
        <w:t xml:space="preserve">seek to communicate their opinions </w:t>
      </w:r>
      <w:r w:rsidR="00672CD5">
        <w:rPr>
          <w:rFonts w:ascii="Angsana New" w:hAnsi="Angsana New" w:cs="Angsana New"/>
          <w:sz w:val="32"/>
          <w:szCs w:val="32"/>
        </w:rPr>
        <w:t>under</w:t>
      </w:r>
      <w:r w:rsidRPr="00672CD5">
        <w:rPr>
          <w:rFonts w:ascii="Angsana New" w:hAnsi="Angsana New" w:cs="Angsana New"/>
          <w:sz w:val="32"/>
          <w:szCs w:val="32"/>
        </w:rPr>
        <w:t xml:space="preserve"> the control of the state.</w:t>
      </w:r>
      <w:r w:rsidR="00744C62">
        <w:rPr>
          <w:rFonts w:ascii="Angsana New" w:hAnsi="Angsana New" w:cs="Angsana New"/>
          <w:sz w:val="32"/>
          <w:szCs w:val="32"/>
        </w:rPr>
        <w:t>T</w:t>
      </w:r>
      <w:r w:rsidRPr="00672CD5">
        <w:rPr>
          <w:rFonts w:ascii="Angsana New" w:hAnsi="Angsana New" w:cs="Angsana New"/>
          <w:sz w:val="32"/>
          <w:szCs w:val="32"/>
        </w:rPr>
        <w:t xml:space="preserve">he use of social </w:t>
      </w:r>
      <w:r w:rsidR="00672CD5">
        <w:rPr>
          <w:rFonts w:ascii="Angsana New" w:hAnsi="Angsana New" w:cs="Angsana New"/>
          <w:sz w:val="32"/>
          <w:szCs w:val="32"/>
        </w:rPr>
        <w:t xml:space="preserve">media by gay </w:t>
      </w:r>
      <w:r w:rsidR="00744C62">
        <w:rPr>
          <w:rFonts w:ascii="Angsana New" w:hAnsi="Angsana New" w:cs="Angsana New"/>
          <w:sz w:val="32"/>
          <w:szCs w:val="32"/>
        </w:rPr>
        <w:t>groups in Chiang Mai is a place for</w:t>
      </w:r>
      <w:r w:rsidRPr="00672CD5">
        <w:rPr>
          <w:rFonts w:ascii="Angsana New" w:hAnsi="Angsana New" w:cs="Angsana New"/>
          <w:sz w:val="32"/>
          <w:szCs w:val="32"/>
        </w:rPr>
        <w:t xml:space="preserve">, sexual orientation, </w:t>
      </w:r>
      <w:r w:rsidR="006404D7" w:rsidRPr="00672CD5">
        <w:rPr>
          <w:rFonts w:ascii="Angsana New" w:hAnsi="Angsana New" w:cs="Angsana New"/>
          <w:sz w:val="32"/>
          <w:szCs w:val="32"/>
        </w:rPr>
        <w:t>find</w:t>
      </w:r>
      <w:r w:rsidR="006404D7">
        <w:rPr>
          <w:rFonts w:ascii="Angsana New" w:hAnsi="Angsana New" w:cs="Angsana New"/>
          <w:sz w:val="32"/>
          <w:szCs w:val="32"/>
        </w:rPr>
        <w:t>ing partners</w:t>
      </w:r>
      <w:r w:rsidR="00F62DBB">
        <w:rPr>
          <w:rFonts w:ascii="Angsana New" w:hAnsi="Angsana New" w:cs="Angsana New"/>
          <w:sz w:val="32"/>
          <w:szCs w:val="32"/>
        </w:rPr>
        <w:t>,</w:t>
      </w:r>
      <w:r w:rsidRPr="00672CD5">
        <w:rPr>
          <w:rFonts w:ascii="Angsana New" w:hAnsi="Angsana New" w:cs="Angsana New"/>
          <w:sz w:val="32"/>
          <w:szCs w:val="32"/>
        </w:rPr>
        <w:t xml:space="preserve"> and searching of tourist attractions, ent</w:t>
      </w:r>
      <w:r w:rsidR="00F62DBB">
        <w:rPr>
          <w:rFonts w:ascii="Angsana New" w:hAnsi="Angsana New" w:cs="Angsana New"/>
          <w:sz w:val="32"/>
          <w:szCs w:val="32"/>
        </w:rPr>
        <w:t>ertainm</w:t>
      </w:r>
      <w:r w:rsidR="00874FD5">
        <w:rPr>
          <w:rFonts w:ascii="Angsana New" w:hAnsi="Angsana New" w:cs="Angsana New"/>
          <w:sz w:val="32"/>
          <w:szCs w:val="32"/>
        </w:rPr>
        <w:t>ent, eating and living.</w:t>
      </w:r>
      <w:r w:rsidR="00744C62">
        <w:rPr>
          <w:rFonts w:ascii="Angsana New" w:hAnsi="Angsana New" w:cs="Angsana New"/>
          <w:sz w:val="32"/>
          <w:szCs w:val="32"/>
        </w:rPr>
        <w:t>These groups</w:t>
      </w:r>
      <w:r w:rsidR="00F62DBB">
        <w:rPr>
          <w:rFonts w:ascii="Angsana New" w:hAnsi="Angsana New" w:cs="Angsana New"/>
          <w:sz w:val="32"/>
          <w:szCs w:val="32"/>
        </w:rPr>
        <w:t xml:space="preserve"> are able to e</w:t>
      </w:r>
      <w:r w:rsidRPr="00672CD5">
        <w:rPr>
          <w:rFonts w:ascii="Angsana New" w:hAnsi="Angsana New" w:cs="Angsana New"/>
          <w:sz w:val="32"/>
          <w:szCs w:val="32"/>
        </w:rPr>
        <w:t xml:space="preserve">xchange experiences and opinions on the subject that </w:t>
      </w:r>
      <w:r w:rsidR="00F62DBB">
        <w:rPr>
          <w:rFonts w:ascii="Angsana New" w:hAnsi="Angsana New" w:cs="Angsana New"/>
          <w:sz w:val="32"/>
          <w:szCs w:val="32"/>
        </w:rPr>
        <w:t>they</w:t>
      </w:r>
      <w:r w:rsidR="00744C62">
        <w:rPr>
          <w:rFonts w:ascii="Angsana New" w:hAnsi="Angsana New" w:cs="Angsana New"/>
          <w:sz w:val="32"/>
          <w:szCs w:val="32"/>
        </w:rPr>
        <w:t xml:space="preserve"> cannot express in the real life</w:t>
      </w:r>
      <w:r w:rsidR="00B407BB">
        <w:rPr>
          <w:rFonts w:ascii="Angsana New" w:hAnsi="Angsana New" w:cs="Angsana New"/>
          <w:sz w:val="32"/>
          <w:szCs w:val="32"/>
        </w:rPr>
        <w:t xml:space="preserve">.In this </w:t>
      </w:r>
      <w:r w:rsidR="00744C62">
        <w:rPr>
          <w:rFonts w:ascii="Angsana New" w:hAnsi="Angsana New" w:cs="Angsana New"/>
          <w:sz w:val="32"/>
          <w:szCs w:val="32"/>
        </w:rPr>
        <w:t xml:space="preserve">online </w:t>
      </w:r>
      <w:r w:rsidR="00B407BB">
        <w:rPr>
          <w:rFonts w:ascii="Angsana New" w:hAnsi="Angsana New" w:cs="Angsana New"/>
          <w:sz w:val="32"/>
          <w:szCs w:val="32"/>
        </w:rPr>
        <w:t xml:space="preserve">space, they can </w:t>
      </w:r>
      <w:r w:rsidR="00744C62">
        <w:rPr>
          <w:rFonts w:ascii="Angsana New" w:hAnsi="Angsana New" w:cs="Angsana New"/>
          <w:sz w:val="32"/>
          <w:szCs w:val="32"/>
        </w:rPr>
        <w:t>communicate</w:t>
      </w:r>
      <w:r w:rsidR="00B407BB">
        <w:rPr>
          <w:rFonts w:ascii="Angsana New" w:hAnsi="Angsana New" w:cs="Angsana New"/>
          <w:sz w:val="32"/>
          <w:szCs w:val="32"/>
        </w:rPr>
        <w:t xml:space="preserve"> with members of the group page to</w:t>
      </w:r>
      <w:r w:rsidRPr="00672CD5">
        <w:rPr>
          <w:rFonts w:ascii="Angsana New" w:hAnsi="Angsana New" w:cs="Angsana New"/>
          <w:sz w:val="32"/>
          <w:szCs w:val="32"/>
        </w:rPr>
        <w:t xml:space="preserve"> create gay subculture</w:t>
      </w:r>
      <w:r w:rsidR="00B407BB">
        <w:rPr>
          <w:rFonts w:ascii="Angsana New" w:hAnsi="Angsana New" w:cs="Angsana New"/>
          <w:sz w:val="32"/>
          <w:szCs w:val="32"/>
        </w:rPr>
        <w:t xml:space="preserve">s This </w:t>
      </w:r>
      <w:r w:rsidR="00744C62">
        <w:rPr>
          <w:rFonts w:ascii="Angsana New" w:hAnsi="Angsana New" w:cs="Angsana New"/>
          <w:sz w:val="32"/>
          <w:szCs w:val="32"/>
        </w:rPr>
        <w:t>social</w:t>
      </w:r>
      <w:r w:rsidR="00B407BB">
        <w:rPr>
          <w:rFonts w:ascii="Angsana New" w:hAnsi="Angsana New" w:cs="Angsana New"/>
          <w:sz w:val="32"/>
          <w:szCs w:val="32"/>
        </w:rPr>
        <w:t xml:space="preserve"> has become</w:t>
      </w:r>
      <w:r w:rsidR="006404D7">
        <w:rPr>
          <w:rFonts w:ascii="Angsana New" w:hAnsi="Angsana New" w:cs="Angsana New"/>
          <w:sz w:val="32"/>
          <w:szCs w:val="32"/>
        </w:rPr>
        <w:t xml:space="preserve"> a </w:t>
      </w:r>
      <w:r w:rsidR="00744C62">
        <w:rPr>
          <w:rFonts w:ascii="Angsana New" w:hAnsi="Angsana New" w:cs="Angsana New"/>
          <w:sz w:val="32"/>
          <w:szCs w:val="32"/>
        </w:rPr>
        <w:t xml:space="preserve">place for their  </w:t>
      </w:r>
      <w:r w:rsidR="006404D7">
        <w:rPr>
          <w:rFonts w:ascii="Angsana New" w:hAnsi="Angsana New" w:cs="Angsana New"/>
          <w:sz w:val="32"/>
          <w:szCs w:val="32"/>
        </w:rPr>
        <w:t xml:space="preserve">new social </w:t>
      </w:r>
      <w:r w:rsidR="006404D7" w:rsidRPr="00672CD5">
        <w:rPr>
          <w:rFonts w:ascii="Angsana New" w:hAnsi="Angsana New" w:cs="Angsana New"/>
          <w:sz w:val="32"/>
          <w:szCs w:val="32"/>
        </w:rPr>
        <w:t>movement</w:t>
      </w:r>
      <w:r w:rsidR="006404D7">
        <w:rPr>
          <w:rFonts w:ascii="Angsana New" w:hAnsi="Angsana New" w:cs="Angsana New"/>
          <w:sz w:val="32"/>
          <w:szCs w:val="32"/>
        </w:rPr>
        <w:t xml:space="preserve"> that</w:t>
      </w:r>
      <w:r w:rsidR="00B407BB">
        <w:rPr>
          <w:rFonts w:ascii="Angsana New" w:hAnsi="Angsana New" w:cs="Angsana New"/>
          <w:sz w:val="32"/>
          <w:szCs w:val="32"/>
        </w:rPr>
        <w:t xml:space="preserve"> allow </w:t>
      </w:r>
      <w:r w:rsidR="00744C62">
        <w:rPr>
          <w:rFonts w:ascii="Angsana New" w:hAnsi="Angsana New" w:cs="Angsana New"/>
          <w:sz w:val="32"/>
          <w:szCs w:val="32"/>
        </w:rPr>
        <w:t>to express their opinions and create a new channel for communication there in society.</w:t>
      </w:r>
    </w:p>
    <w:sectPr w:rsidR="00E74B52" w:rsidRPr="00672CD5" w:rsidSect="00734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985" w:header="709" w:footer="109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C1" w:rsidRDefault="009032C1" w:rsidP="00E357E4">
      <w:pPr>
        <w:spacing w:after="0" w:line="240" w:lineRule="auto"/>
      </w:pPr>
      <w:r>
        <w:separator/>
      </w:r>
    </w:p>
  </w:endnote>
  <w:endnote w:type="continuationSeparator" w:id="0">
    <w:p w:rsidR="009032C1" w:rsidRDefault="009032C1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A0" w:rsidRDefault="00FA4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7770"/>
      <w:docPartObj>
        <w:docPartGallery w:val="Page Numbers (Bottom of Page)"/>
        <w:docPartUnique/>
      </w:docPartObj>
    </w:sdtPr>
    <w:sdtEndPr/>
    <w:sdtContent>
      <w:p w:rsidR="007342DC" w:rsidRDefault="00861F34" w:rsidP="007342DC">
        <w:pPr>
          <w:pStyle w:val="Footer"/>
          <w:tabs>
            <w:tab w:val="clear" w:pos="4513"/>
            <w:tab w:val="clear" w:pos="9026"/>
          </w:tabs>
          <w:jc w:val="center"/>
        </w:pPr>
        <w:r w:rsidRPr="007342D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342DC" w:rsidRPr="007342D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342D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A44A0" w:rsidRPr="00FA44A0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ง</w:t>
        </w:r>
        <w:r w:rsidRPr="007342D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A0" w:rsidRDefault="00FA4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C1" w:rsidRDefault="009032C1" w:rsidP="00E357E4">
      <w:pPr>
        <w:spacing w:after="0" w:line="240" w:lineRule="auto"/>
      </w:pPr>
      <w:r>
        <w:separator/>
      </w:r>
    </w:p>
  </w:footnote>
  <w:footnote w:type="continuationSeparator" w:id="0">
    <w:p w:rsidR="009032C1" w:rsidRDefault="009032C1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A0" w:rsidRDefault="00FA44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21126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A0" w:rsidRDefault="00FA44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21127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A0" w:rsidRDefault="00FA44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21125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1BD9"/>
    <w:rsid w:val="00025276"/>
    <w:rsid w:val="00030E83"/>
    <w:rsid w:val="00057B73"/>
    <w:rsid w:val="000B02B4"/>
    <w:rsid w:val="000E6E95"/>
    <w:rsid w:val="00133471"/>
    <w:rsid w:val="002648D0"/>
    <w:rsid w:val="0031226C"/>
    <w:rsid w:val="003505FC"/>
    <w:rsid w:val="003975C8"/>
    <w:rsid w:val="003D744F"/>
    <w:rsid w:val="00432AC4"/>
    <w:rsid w:val="004A3D2C"/>
    <w:rsid w:val="0051504C"/>
    <w:rsid w:val="00533CCB"/>
    <w:rsid w:val="005A050A"/>
    <w:rsid w:val="006404D7"/>
    <w:rsid w:val="00647A68"/>
    <w:rsid w:val="00661D3B"/>
    <w:rsid w:val="00672CD5"/>
    <w:rsid w:val="00716EB9"/>
    <w:rsid w:val="007342DC"/>
    <w:rsid w:val="00744C62"/>
    <w:rsid w:val="007B624C"/>
    <w:rsid w:val="00830B10"/>
    <w:rsid w:val="00861F34"/>
    <w:rsid w:val="00864232"/>
    <w:rsid w:val="00874FD5"/>
    <w:rsid w:val="008E5886"/>
    <w:rsid w:val="009032C1"/>
    <w:rsid w:val="00984905"/>
    <w:rsid w:val="009937F6"/>
    <w:rsid w:val="009C3662"/>
    <w:rsid w:val="00A84402"/>
    <w:rsid w:val="00B10AB0"/>
    <w:rsid w:val="00B407BB"/>
    <w:rsid w:val="00B804A9"/>
    <w:rsid w:val="00B90E1D"/>
    <w:rsid w:val="00BC5472"/>
    <w:rsid w:val="00CA1FB2"/>
    <w:rsid w:val="00CC04DC"/>
    <w:rsid w:val="00CC1F54"/>
    <w:rsid w:val="00CE004C"/>
    <w:rsid w:val="00CF37D7"/>
    <w:rsid w:val="00D02BBC"/>
    <w:rsid w:val="00D21BD9"/>
    <w:rsid w:val="00D82370"/>
    <w:rsid w:val="00E357E4"/>
    <w:rsid w:val="00E40170"/>
    <w:rsid w:val="00E74B52"/>
    <w:rsid w:val="00EA28B2"/>
    <w:rsid w:val="00EA2DB0"/>
    <w:rsid w:val="00EB4B6E"/>
    <w:rsid w:val="00EE08A9"/>
    <w:rsid w:val="00F62DBB"/>
    <w:rsid w:val="00F9695C"/>
    <w:rsid w:val="00FA44A0"/>
    <w:rsid w:val="00FB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C33ADA4-3705-4D74-AF4A-94EAD125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A">
    <w:name w:val="Body A A"/>
    <w:rsid w:val="00B80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5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E4"/>
  </w:style>
  <w:style w:type="paragraph" w:styleId="Footer">
    <w:name w:val="footer"/>
    <w:basedOn w:val="Normal"/>
    <w:link w:val="FooterChar"/>
    <w:uiPriority w:val="99"/>
    <w:unhideWhenUsed/>
    <w:rsid w:val="00E35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02D7-953C-4B9D-A59A-954205B6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31</cp:revision>
  <cp:lastPrinted>2015-06-04T05:57:00Z</cp:lastPrinted>
  <dcterms:created xsi:type="dcterms:W3CDTF">2014-09-10T05:43:00Z</dcterms:created>
  <dcterms:modified xsi:type="dcterms:W3CDTF">2015-06-04T05:57:00Z</dcterms:modified>
</cp:coreProperties>
</file>