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0FE" w:rsidRPr="00E160FE" w:rsidRDefault="00E160FE">
      <w:pPr>
        <w:rPr>
          <w:sz w:val="40"/>
          <w:szCs w:val="40"/>
        </w:rPr>
      </w:pPr>
      <w:bookmarkStart w:id="0" w:name="_GoBack"/>
      <w:bookmarkEnd w:id="0"/>
    </w:p>
    <w:tbl>
      <w:tblPr>
        <w:tblW w:w="0" w:type="auto"/>
        <w:tblLook w:val="01E0" w:firstRow="1" w:lastRow="1" w:firstColumn="1" w:lastColumn="1" w:noHBand="0" w:noVBand="0"/>
      </w:tblPr>
      <w:tblGrid>
        <w:gridCol w:w="3465"/>
        <w:gridCol w:w="5057"/>
      </w:tblGrid>
      <w:tr w:rsidR="00033795" w:rsidRPr="00033795" w:rsidTr="00F2301D">
        <w:tc>
          <w:tcPr>
            <w:tcW w:w="3465" w:type="dxa"/>
            <w:shd w:val="clear" w:color="auto" w:fill="auto"/>
          </w:tcPr>
          <w:p w:rsidR="00033795" w:rsidRPr="00033795" w:rsidRDefault="00E160FE" w:rsidP="00F2301D">
            <w:pPr>
              <w:spacing w:before="0"/>
              <w:rPr>
                <w:rFonts w:ascii="Angsana New" w:eastAsia="Times New Roman" w:hAnsi="Angsana New"/>
                <w:b/>
                <w:bCs/>
              </w:rPr>
            </w:pPr>
            <w:r>
              <w:rPr>
                <w:rFonts w:ascii="Angsana New" w:eastAsia="Times New Roman" w:hAnsi="Angsana New" w:hint="cs"/>
                <w:b/>
                <w:bCs/>
                <w:cs/>
              </w:rPr>
              <w:t>หัวข้อ</w:t>
            </w:r>
            <w:r w:rsidR="00033795" w:rsidRPr="00033795">
              <w:rPr>
                <w:rFonts w:ascii="Angsana New" w:eastAsia="Times New Roman" w:hAnsi="Angsana New"/>
                <w:b/>
                <w:bCs/>
                <w:cs/>
              </w:rPr>
              <w:t>การค้นคว้าแบบอิสระ</w:t>
            </w:r>
          </w:p>
        </w:tc>
        <w:tc>
          <w:tcPr>
            <w:tcW w:w="5057" w:type="dxa"/>
            <w:shd w:val="clear" w:color="auto" w:fill="auto"/>
          </w:tcPr>
          <w:p w:rsidR="00033795" w:rsidRPr="00033795" w:rsidRDefault="00033795" w:rsidP="00F2301D">
            <w:pPr>
              <w:spacing w:before="0"/>
              <w:jc w:val="thaiDistribute"/>
              <w:rPr>
                <w:rFonts w:ascii="Angsana New" w:eastAsia="Times New Roman" w:hAnsi="Angsana New"/>
              </w:rPr>
            </w:pPr>
            <w:r w:rsidRPr="00033795">
              <w:rPr>
                <w:rFonts w:ascii="Angsana New" w:eastAsia="Times New Roman" w:hAnsi="Angsana New" w:hint="cs"/>
                <w:color w:val="000000"/>
                <w:cs/>
              </w:rPr>
              <w:t>การประเมินผล</w:t>
            </w:r>
            <w:r w:rsidRPr="00033795">
              <w:rPr>
                <w:rFonts w:ascii="Angsana New" w:eastAsia="Times New Roman" w:hAnsi="Angsana New"/>
                <w:color w:val="000000"/>
                <w:cs/>
              </w:rPr>
              <w:t>การบริหารข้อมูลทางการบัญชีด้วยระบบ</w:t>
            </w:r>
            <w:r w:rsidRPr="00033795">
              <w:rPr>
                <w:rFonts w:ascii="Angsana New" w:eastAsia="Times New Roman" w:hAnsi="Angsana New" w:hint="cs"/>
                <w:color w:val="000000"/>
                <w:cs/>
              </w:rPr>
              <w:t>งานธุรกิจหลัก</w:t>
            </w:r>
            <w:r w:rsidRPr="00033795">
              <w:rPr>
                <w:rFonts w:ascii="Angsana New" w:eastAsia="Times New Roman" w:hAnsi="Angsana New"/>
                <w:color w:val="000000"/>
                <w:cs/>
              </w:rPr>
              <w:t>ของธนาคา</w:t>
            </w:r>
            <w:r w:rsidRPr="00033795">
              <w:rPr>
                <w:rFonts w:ascii="Angsana New" w:eastAsia="Times New Roman" w:hAnsi="Angsana New" w:hint="cs"/>
                <w:color w:val="000000"/>
                <w:cs/>
              </w:rPr>
              <w:t>ร</w:t>
            </w:r>
            <w:r w:rsidRPr="00033795">
              <w:rPr>
                <w:rFonts w:ascii="Angsana New" w:eastAsia="Times New Roman" w:hAnsi="Angsana New"/>
                <w:color w:val="000000"/>
                <w:cs/>
              </w:rPr>
              <w:t>เพื่อการเกษตรและสหกรณ์การเกษตร</w:t>
            </w:r>
            <w:r w:rsidR="00D7561A">
              <w:rPr>
                <w:rFonts w:ascii="Angsana New" w:eastAsia="Times New Roman" w:hAnsi="Angsana New" w:hint="cs"/>
                <w:color w:val="000000"/>
                <w:cs/>
              </w:rPr>
              <w:t xml:space="preserve"> </w:t>
            </w:r>
            <w:r w:rsidRPr="00033795">
              <w:rPr>
                <w:rFonts w:ascii="Angsana New" w:eastAsia="Times New Roman" w:hAnsi="Angsana New" w:hint="cs"/>
                <w:color w:val="000000"/>
                <w:cs/>
              </w:rPr>
              <w:t>ฝ่ายกิจการสาขา</w:t>
            </w:r>
            <w:r w:rsidRPr="00033795">
              <w:rPr>
                <w:rFonts w:ascii="Angsana New" w:eastAsia="Times New Roman" w:hAnsi="Angsana New"/>
                <w:color w:val="000000"/>
                <w:cs/>
              </w:rPr>
              <w:t>ภาคเหน</w:t>
            </w:r>
            <w:r w:rsidRPr="00033795">
              <w:rPr>
                <w:rFonts w:ascii="Angsana New" w:eastAsia="Times New Roman" w:hAnsi="Angsana New" w:hint="cs"/>
                <w:color w:val="000000"/>
                <w:cs/>
              </w:rPr>
              <w:t>ือ</w:t>
            </w:r>
            <w:r w:rsidRPr="00033795">
              <w:rPr>
                <w:rFonts w:ascii="Angsana New" w:eastAsia="Times New Roman" w:hAnsi="Angsana New"/>
                <w:color w:val="000000"/>
                <w:cs/>
              </w:rPr>
              <w:t>ตอนล่าง</w:t>
            </w:r>
            <w:r w:rsidRPr="00033795">
              <w:rPr>
                <w:rFonts w:ascii="Angsana New" w:eastAsia="Times New Roman" w:hAnsi="Angsana New"/>
                <w:color w:val="000000"/>
              </w:rPr>
              <w:t xml:space="preserve">    </w:t>
            </w:r>
          </w:p>
        </w:tc>
      </w:tr>
      <w:tr w:rsidR="00033795" w:rsidRPr="00033795" w:rsidTr="00F2301D">
        <w:tc>
          <w:tcPr>
            <w:tcW w:w="3465" w:type="dxa"/>
            <w:shd w:val="clear" w:color="auto" w:fill="auto"/>
          </w:tcPr>
          <w:p w:rsidR="00033795" w:rsidRPr="00033795" w:rsidRDefault="00033795" w:rsidP="00F2301D">
            <w:pPr>
              <w:spacing w:before="0"/>
              <w:rPr>
                <w:rFonts w:ascii="Angsana New" w:eastAsia="Times New Roman" w:hAnsi="Angsana New" w:hint="cs"/>
                <w:b/>
                <w:bCs/>
              </w:rPr>
            </w:pPr>
          </w:p>
          <w:p w:rsidR="00033795" w:rsidRPr="00033795" w:rsidRDefault="00033795" w:rsidP="00F2301D">
            <w:pPr>
              <w:spacing w:before="0"/>
              <w:rPr>
                <w:rFonts w:ascii="Angsana New" w:eastAsia="Times New Roman" w:hAnsi="Angsana New"/>
                <w:b/>
                <w:bCs/>
              </w:rPr>
            </w:pPr>
            <w:r w:rsidRPr="00033795">
              <w:rPr>
                <w:rFonts w:ascii="Angsana New" w:eastAsia="Times New Roman" w:hAnsi="Angsana New"/>
                <w:b/>
                <w:bCs/>
                <w:cs/>
              </w:rPr>
              <w:t>ผู้เขียน</w:t>
            </w:r>
          </w:p>
        </w:tc>
        <w:tc>
          <w:tcPr>
            <w:tcW w:w="5057" w:type="dxa"/>
            <w:shd w:val="clear" w:color="auto" w:fill="auto"/>
          </w:tcPr>
          <w:p w:rsidR="00033795" w:rsidRPr="00033795" w:rsidRDefault="00033795" w:rsidP="00F2301D">
            <w:pPr>
              <w:spacing w:before="0"/>
              <w:rPr>
                <w:rFonts w:ascii="Angsana New" w:eastAsia="Times New Roman" w:hAnsi="Angsana New" w:hint="cs"/>
              </w:rPr>
            </w:pPr>
          </w:p>
          <w:p w:rsidR="00033795" w:rsidRPr="00033795" w:rsidRDefault="00241C9C" w:rsidP="00241C9C">
            <w:pPr>
              <w:spacing w:before="0"/>
              <w:rPr>
                <w:rFonts w:ascii="Angsana New" w:eastAsia="Times New Roman" w:hAnsi="Angsana New"/>
              </w:rPr>
            </w:pPr>
            <w:r>
              <w:rPr>
                <w:rFonts w:ascii="Angsana New" w:eastAsia="Times New Roman" w:hAnsi="Angsana New" w:hint="cs"/>
                <w:cs/>
              </w:rPr>
              <w:t>นางสาว</w:t>
            </w:r>
            <w:r w:rsidR="00033795" w:rsidRPr="00033795">
              <w:rPr>
                <w:rFonts w:ascii="Angsana New" w:eastAsia="Times New Roman" w:hAnsi="Angsana New"/>
                <w:cs/>
              </w:rPr>
              <w:t>สิรินภา</w:t>
            </w:r>
            <w:r w:rsidR="00977B8D">
              <w:rPr>
                <w:rFonts w:ascii="Angsana New" w:eastAsia="Times New Roman" w:hAnsi="Angsana New" w:hint="cs"/>
                <w:cs/>
              </w:rPr>
              <w:t xml:space="preserve"> </w:t>
            </w:r>
            <w:r w:rsidR="00033795" w:rsidRPr="00033795">
              <w:rPr>
                <w:rFonts w:ascii="Angsana New" w:eastAsia="Times New Roman" w:hAnsi="Angsana New"/>
                <w:cs/>
              </w:rPr>
              <w:t xml:space="preserve"> อินต๊ะ</w:t>
            </w:r>
          </w:p>
        </w:tc>
      </w:tr>
      <w:tr w:rsidR="00033795" w:rsidRPr="00033795" w:rsidTr="00F2301D">
        <w:tc>
          <w:tcPr>
            <w:tcW w:w="3465" w:type="dxa"/>
            <w:shd w:val="clear" w:color="auto" w:fill="auto"/>
          </w:tcPr>
          <w:p w:rsidR="00033795" w:rsidRPr="00033795" w:rsidRDefault="00033795" w:rsidP="00F2301D">
            <w:pPr>
              <w:spacing w:before="0"/>
              <w:rPr>
                <w:rFonts w:ascii="Angsana New" w:eastAsia="Times New Roman" w:hAnsi="Angsana New" w:hint="cs"/>
                <w:b/>
                <w:bCs/>
              </w:rPr>
            </w:pPr>
          </w:p>
          <w:p w:rsidR="00033795" w:rsidRPr="00033795" w:rsidRDefault="00033795" w:rsidP="00F2301D">
            <w:pPr>
              <w:spacing w:before="0"/>
              <w:rPr>
                <w:rFonts w:ascii="Angsana New" w:eastAsia="Times New Roman" w:hAnsi="Angsana New" w:hint="cs"/>
                <w:b/>
                <w:bCs/>
              </w:rPr>
            </w:pPr>
            <w:r w:rsidRPr="00033795">
              <w:rPr>
                <w:rFonts w:ascii="Angsana New" w:eastAsia="Times New Roman" w:hAnsi="Angsana New" w:hint="cs"/>
                <w:b/>
                <w:bCs/>
                <w:cs/>
              </w:rPr>
              <w:t>ปริญญา</w:t>
            </w:r>
          </w:p>
        </w:tc>
        <w:tc>
          <w:tcPr>
            <w:tcW w:w="5057" w:type="dxa"/>
            <w:shd w:val="clear" w:color="auto" w:fill="auto"/>
          </w:tcPr>
          <w:p w:rsidR="00033795" w:rsidRPr="00033795" w:rsidRDefault="00033795" w:rsidP="00F2301D">
            <w:pPr>
              <w:spacing w:before="0"/>
              <w:rPr>
                <w:rFonts w:ascii="Angsana New" w:eastAsia="Times New Roman" w:hAnsi="Angsana New" w:hint="cs"/>
              </w:rPr>
            </w:pPr>
          </w:p>
          <w:p w:rsidR="00033795" w:rsidRPr="00033795" w:rsidRDefault="00033795" w:rsidP="00F2301D">
            <w:pPr>
              <w:spacing w:before="0"/>
              <w:rPr>
                <w:rFonts w:ascii="Angsana New" w:eastAsia="Times New Roman" w:hAnsi="Angsana New" w:hint="cs"/>
              </w:rPr>
            </w:pPr>
            <w:r w:rsidRPr="00033795">
              <w:rPr>
                <w:rFonts w:ascii="Angsana New" w:eastAsia="Times New Roman" w:hAnsi="Angsana New" w:hint="cs"/>
                <w:cs/>
              </w:rPr>
              <w:t>บัญชีมหาบัณฑิต</w:t>
            </w:r>
          </w:p>
        </w:tc>
      </w:tr>
      <w:tr w:rsidR="00033795" w:rsidRPr="00033795" w:rsidTr="00F2301D">
        <w:tc>
          <w:tcPr>
            <w:tcW w:w="3465" w:type="dxa"/>
            <w:shd w:val="clear" w:color="auto" w:fill="auto"/>
          </w:tcPr>
          <w:p w:rsidR="00033795" w:rsidRPr="00033795" w:rsidRDefault="00033795" w:rsidP="00F2301D">
            <w:pPr>
              <w:spacing w:before="0"/>
              <w:rPr>
                <w:rFonts w:ascii="Angsana New" w:eastAsia="Times New Roman" w:hAnsi="Angsana New" w:hint="cs"/>
                <w:b/>
                <w:bCs/>
              </w:rPr>
            </w:pPr>
          </w:p>
          <w:p w:rsidR="00033795" w:rsidRPr="00033795" w:rsidRDefault="00033795" w:rsidP="00E160FE">
            <w:pPr>
              <w:spacing w:before="0"/>
              <w:rPr>
                <w:rFonts w:ascii="Angsana New" w:eastAsia="Times New Roman" w:hAnsi="Angsana New" w:hint="cs"/>
                <w:b/>
                <w:bCs/>
              </w:rPr>
            </w:pPr>
            <w:r w:rsidRPr="00033795">
              <w:rPr>
                <w:rFonts w:ascii="Angsana New" w:eastAsia="Times New Roman" w:hAnsi="Angsana New" w:hint="cs"/>
                <w:b/>
                <w:bCs/>
                <w:cs/>
              </w:rPr>
              <w:t>อาจารย์ที่ปรึกษา</w:t>
            </w:r>
          </w:p>
        </w:tc>
        <w:tc>
          <w:tcPr>
            <w:tcW w:w="5057" w:type="dxa"/>
            <w:shd w:val="clear" w:color="auto" w:fill="auto"/>
          </w:tcPr>
          <w:p w:rsidR="00033795" w:rsidRPr="00033795" w:rsidRDefault="00033795" w:rsidP="00F2301D">
            <w:pPr>
              <w:spacing w:before="0"/>
              <w:rPr>
                <w:rFonts w:ascii="Angsana New" w:eastAsia="Times New Roman" w:hAnsi="Angsana New" w:hint="cs"/>
              </w:rPr>
            </w:pPr>
          </w:p>
          <w:p w:rsidR="00033795" w:rsidRPr="00033795" w:rsidRDefault="00033795" w:rsidP="00F2301D">
            <w:pPr>
              <w:spacing w:before="0"/>
              <w:rPr>
                <w:rFonts w:ascii="Angsana New" w:eastAsia="Times New Roman" w:hAnsi="Angsana New"/>
              </w:rPr>
            </w:pPr>
            <w:r w:rsidRPr="00033795">
              <w:rPr>
                <w:rFonts w:ascii="Angsana New" w:eastAsia="Times New Roman" w:hAnsi="Angsana New"/>
                <w:color w:val="000000"/>
                <w:cs/>
              </w:rPr>
              <w:t>อาจารย์</w:t>
            </w:r>
            <w:r w:rsidRPr="00033795">
              <w:rPr>
                <w:rFonts w:ascii="Angsana New" w:eastAsia="Times New Roman" w:hAnsi="Angsana New"/>
                <w:b/>
                <w:bCs/>
                <w:color w:val="000000"/>
                <w:cs/>
              </w:rPr>
              <w:t xml:space="preserve"> </w:t>
            </w:r>
            <w:r w:rsidRPr="00033795">
              <w:rPr>
                <w:rFonts w:ascii="Angsana New" w:eastAsia="Times New Roman" w:hAnsi="Angsana New"/>
                <w:color w:val="000000"/>
                <w:cs/>
              </w:rPr>
              <w:t>ดร.</w:t>
            </w:r>
            <w:r w:rsidRPr="00033795">
              <w:rPr>
                <w:rFonts w:ascii="Angsana New" w:eastAsia="Times New Roman" w:hAnsi="Angsana New" w:hint="cs"/>
                <w:color w:val="000000"/>
                <w:cs/>
              </w:rPr>
              <w:t xml:space="preserve">อรรถพงศ์ </w:t>
            </w:r>
            <w:r w:rsidR="00977B8D">
              <w:rPr>
                <w:rFonts w:ascii="Angsana New" w:eastAsia="Times New Roman" w:hAnsi="Angsana New" w:hint="cs"/>
                <w:color w:val="000000"/>
                <w:cs/>
              </w:rPr>
              <w:t xml:space="preserve"> </w:t>
            </w:r>
            <w:r w:rsidRPr="00033795">
              <w:rPr>
                <w:rFonts w:ascii="Angsana New" w:eastAsia="Times New Roman" w:hAnsi="Angsana New" w:hint="cs"/>
                <w:color w:val="000000"/>
                <w:cs/>
              </w:rPr>
              <w:t>พีระเชื้อ</w:t>
            </w:r>
          </w:p>
        </w:tc>
      </w:tr>
    </w:tbl>
    <w:p w:rsidR="00033795" w:rsidRPr="00033795" w:rsidRDefault="00033795" w:rsidP="00033795">
      <w:pPr>
        <w:spacing w:before="0"/>
        <w:rPr>
          <w:rFonts w:ascii="Times New Roman" w:eastAsia="Times New Roman" w:hAnsi="Times New Roman" w:hint="cs"/>
          <w:b/>
          <w:bCs/>
        </w:rPr>
      </w:pPr>
    </w:p>
    <w:p w:rsidR="00033795" w:rsidRPr="00E160FE" w:rsidRDefault="00033795" w:rsidP="00033795">
      <w:pPr>
        <w:spacing w:before="0"/>
        <w:jc w:val="center"/>
        <w:rPr>
          <w:rFonts w:ascii="Times New Roman" w:eastAsia="Times New Roman" w:hAnsi="Times New Roman" w:hint="cs"/>
          <w:b/>
          <w:bCs/>
          <w:sz w:val="36"/>
          <w:szCs w:val="36"/>
        </w:rPr>
      </w:pPr>
      <w:r w:rsidRPr="00E160FE">
        <w:rPr>
          <w:rFonts w:ascii="Times New Roman" w:eastAsia="Times New Roman" w:hAnsi="Times New Roman" w:hint="cs"/>
          <w:b/>
          <w:bCs/>
          <w:sz w:val="36"/>
          <w:szCs w:val="36"/>
          <w:cs/>
        </w:rPr>
        <w:t>บทคัดย่อ</w:t>
      </w:r>
    </w:p>
    <w:p w:rsidR="00033795" w:rsidRPr="00033795" w:rsidRDefault="00033795" w:rsidP="00033795">
      <w:pPr>
        <w:spacing w:before="0"/>
        <w:rPr>
          <w:rFonts w:ascii="Times New Roman" w:eastAsia="Times New Roman" w:hAnsi="Times New Roman" w:hint="cs"/>
          <w:b/>
          <w:bCs/>
        </w:rPr>
      </w:pPr>
    </w:p>
    <w:p w:rsidR="0024679D" w:rsidRDefault="00D7561A" w:rsidP="00D7561A">
      <w:pPr>
        <w:tabs>
          <w:tab w:val="left" w:pos="360"/>
          <w:tab w:val="left" w:pos="720"/>
          <w:tab w:val="left" w:pos="1080"/>
          <w:tab w:val="left" w:pos="1440"/>
          <w:tab w:val="left" w:pos="1800"/>
          <w:tab w:val="left" w:pos="2160"/>
          <w:tab w:val="left" w:pos="2520"/>
          <w:tab w:val="left" w:pos="2880"/>
        </w:tabs>
        <w:jc w:val="thaiDistribute"/>
        <w:rPr>
          <w:rFonts w:ascii="Angsana New" w:eastAsia="Cordia New" w:hAnsi="Angsana New"/>
          <w:color w:val="000000"/>
          <w:lang w:eastAsia="zh-CN"/>
        </w:rPr>
      </w:pPr>
      <w:r>
        <w:rPr>
          <w:rFonts w:ascii="Times New Roman" w:eastAsia="Times New Roman" w:hAnsi="Times New Roman" w:hint="cs"/>
          <w:cs/>
        </w:rPr>
        <w:t>การค้นคว้าแบบอิสระครั้งนี้</w:t>
      </w:r>
      <w:r>
        <w:rPr>
          <w:rFonts w:ascii="Angsana New" w:eastAsia="Cordia New" w:hAnsi="Angsana New" w:hint="cs"/>
          <w:color w:val="000000"/>
          <w:cs/>
          <w:lang w:eastAsia="zh-CN"/>
        </w:rPr>
        <w:t>มีวัตถุประสงค์</w:t>
      </w:r>
      <w:r w:rsidRPr="00D7561A">
        <w:rPr>
          <w:rFonts w:ascii="Angsana New" w:eastAsia="Cordia New" w:hAnsi="Angsana New" w:hint="cs"/>
          <w:color w:val="000000"/>
          <w:cs/>
          <w:lang w:eastAsia="zh-CN"/>
        </w:rPr>
        <w:t>เพื่อศึกษาการประเมินผลการบริหารข้อมูลทางการบัญชีด้วยระบบงานธุรกิจหลักของธนาคารเพื่อการเกษตรและสหกรณ์การเกษตร (ธ.ก.ส.) ฝ่ายกิจการสาขาภาคเหนือ</w:t>
      </w:r>
      <w:r w:rsidR="00407CBF">
        <w:rPr>
          <w:rFonts w:ascii="Angsana New" w:eastAsia="Cordia New" w:hAnsi="Angsana New" w:hint="cs"/>
          <w:cs/>
          <w:lang w:eastAsia="zh-CN"/>
        </w:rPr>
        <w:t>ตอนล่าง</w:t>
      </w:r>
      <w:r w:rsidR="00C64CD4">
        <w:rPr>
          <w:rFonts w:ascii="Angsana New" w:eastAsia="Cordia New" w:hAnsi="Angsana New" w:hint="cs"/>
          <w:cs/>
          <w:lang w:eastAsia="zh-CN"/>
        </w:rPr>
        <w:t xml:space="preserve"> เก็บ</w:t>
      </w:r>
      <w:r w:rsidR="001F7146">
        <w:rPr>
          <w:rFonts w:ascii="Angsana New" w:eastAsia="Cordia New" w:hAnsi="Angsana New" w:hint="cs"/>
          <w:cs/>
          <w:lang w:eastAsia="zh-CN"/>
        </w:rPr>
        <w:t>รวบรวม</w:t>
      </w:r>
      <w:r w:rsidR="00C64CD4">
        <w:rPr>
          <w:rFonts w:ascii="Angsana New" w:eastAsia="Cordia New" w:hAnsi="Angsana New" w:hint="cs"/>
          <w:cs/>
          <w:lang w:eastAsia="zh-CN"/>
        </w:rPr>
        <w:t>ข้อมูลโดยใช้แบบสอบถามกลุ่มตัวอย่าง</w:t>
      </w:r>
      <w:r w:rsidR="00DA752C">
        <w:rPr>
          <w:rFonts w:ascii="Angsana New" w:eastAsia="Cordia New" w:hAnsi="Angsana New" w:hint="cs"/>
          <w:cs/>
          <w:lang w:eastAsia="zh-CN"/>
        </w:rPr>
        <w:t>จาก</w:t>
      </w:r>
      <w:r w:rsidRPr="00195ED9">
        <w:rPr>
          <w:rFonts w:ascii="Angsana New" w:eastAsia="Cordia New" w:hAnsi="Angsana New" w:hint="cs"/>
          <w:cs/>
          <w:lang w:eastAsia="zh-CN"/>
        </w:rPr>
        <w:t>พนักงานที่ปฏิบัติงาน ณ ธนาคารเพื่อการเกษตรและสหกรณ์การเกษตร (ธ.ก.ส.)</w:t>
      </w:r>
      <w:r w:rsidR="00C64CD4">
        <w:rPr>
          <w:rFonts w:ascii="Angsana New" w:eastAsia="Cordia New" w:hAnsi="Angsana New" w:hint="cs"/>
          <w:cs/>
          <w:lang w:eastAsia="zh-CN"/>
        </w:rPr>
        <w:t xml:space="preserve"> ฝ่ายกิจการสาขาภาคเหนือตอนล่าง</w:t>
      </w:r>
      <w:r w:rsidR="00FE16D4">
        <w:rPr>
          <w:rFonts w:ascii="Angsana New" w:hAnsi="Angsana New" w:hint="cs"/>
          <w:color w:val="000000"/>
          <w:cs/>
        </w:rPr>
        <w:t xml:space="preserve">จำนวน 365 ฉบับ </w:t>
      </w:r>
      <w:r w:rsidR="00C64CD4">
        <w:rPr>
          <w:rFonts w:ascii="Angsana New" w:hAnsi="Angsana New" w:hint="cs"/>
          <w:color w:val="000000"/>
          <w:cs/>
        </w:rPr>
        <w:t>ได้รับแบบสอบถามคืนจำนวน</w:t>
      </w:r>
      <w:r w:rsidR="0024679D">
        <w:rPr>
          <w:rFonts w:ascii="Angsana New" w:hAnsi="Angsana New" w:hint="cs"/>
          <w:color w:val="000000"/>
          <w:cs/>
        </w:rPr>
        <w:t xml:space="preserve"> 329</w:t>
      </w:r>
      <w:r w:rsidR="001F7146">
        <w:rPr>
          <w:rFonts w:ascii="Angsana New" w:hAnsi="Angsana New" w:hint="cs"/>
          <w:color w:val="000000"/>
          <w:cs/>
        </w:rPr>
        <w:t xml:space="preserve"> ฉบับ คิดเป็นร้อยละ 90.14</w:t>
      </w:r>
      <w:r w:rsidR="00C64CD4">
        <w:rPr>
          <w:rFonts w:ascii="Angsana New" w:hAnsi="Angsana New" w:hint="cs"/>
          <w:color w:val="000000"/>
          <w:cs/>
        </w:rPr>
        <w:t xml:space="preserve"> และ</w:t>
      </w:r>
      <w:r w:rsidR="00FE16D4">
        <w:rPr>
          <w:rFonts w:ascii="Angsana New" w:hAnsi="Angsana New" w:hint="cs"/>
          <w:color w:val="000000"/>
          <w:cs/>
        </w:rPr>
        <w:t>นำข้อมูล</w:t>
      </w:r>
      <w:r w:rsidR="00C64CD4">
        <w:rPr>
          <w:rFonts w:ascii="Angsana New" w:hAnsi="Angsana New" w:hint="cs"/>
          <w:color w:val="000000"/>
          <w:cs/>
        </w:rPr>
        <w:t>ที่รวบรวมได้</w:t>
      </w:r>
      <w:r w:rsidR="00FE16D4">
        <w:rPr>
          <w:rFonts w:ascii="Angsana New" w:hAnsi="Angsana New" w:hint="cs"/>
          <w:color w:val="000000"/>
          <w:cs/>
        </w:rPr>
        <w:t>มาวิเคราะห์</w:t>
      </w:r>
      <w:r w:rsidR="00DE13BD">
        <w:rPr>
          <w:rFonts w:ascii="Angsana New" w:hAnsi="Angsana New" w:hint="cs"/>
          <w:color w:val="000000"/>
          <w:cs/>
        </w:rPr>
        <w:t>ข้อมูล</w:t>
      </w:r>
      <w:r w:rsidR="00FE16D4">
        <w:rPr>
          <w:rFonts w:ascii="Angsana New" w:hAnsi="Angsana New" w:hint="cs"/>
          <w:color w:val="000000"/>
          <w:cs/>
        </w:rPr>
        <w:t>ทางสถิติ ประกอบด้วย</w:t>
      </w:r>
      <w:r w:rsidR="0024679D">
        <w:rPr>
          <w:rFonts w:ascii="Angsana New" w:hAnsi="Angsana New" w:hint="cs"/>
          <w:color w:val="000000"/>
          <w:cs/>
        </w:rPr>
        <w:t>ค่าความถี่ (</w:t>
      </w:r>
      <w:r w:rsidR="0024679D">
        <w:rPr>
          <w:rFonts w:ascii="Angsana New" w:hAnsi="Angsana New"/>
          <w:color w:val="000000"/>
        </w:rPr>
        <w:t>Frequency</w:t>
      </w:r>
      <w:r w:rsidR="0024679D">
        <w:rPr>
          <w:rFonts w:ascii="Angsana New" w:hAnsi="Angsana New" w:hint="cs"/>
          <w:color w:val="000000"/>
          <w:cs/>
        </w:rPr>
        <w:t>) ค่าร้อยละ (</w:t>
      </w:r>
      <w:r w:rsidR="0024679D">
        <w:rPr>
          <w:rFonts w:ascii="Angsana New" w:hAnsi="Angsana New"/>
          <w:color w:val="000000"/>
        </w:rPr>
        <w:t>Percentage</w:t>
      </w:r>
      <w:r w:rsidR="0024679D">
        <w:rPr>
          <w:rFonts w:ascii="Angsana New" w:hAnsi="Angsana New" w:hint="cs"/>
          <w:color w:val="000000"/>
          <w:cs/>
        </w:rPr>
        <w:t>) และค่าเฉลี่ย (</w:t>
      </w:r>
      <w:r w:rsidR="0024679D">
        <w:rPr>
          <w:rFonts w:ascii="Angsana New" w:hAnsi="Angsana New"/>
          <w:color w:val="000000"/>
        </w:rPr>
        <w:t>Mean</w:t>
      </w:r>
      <w:r w:rsidR="0024679D">
        <w:rPr>
          <w:rFonts w:ascii="Angsana New" w:hAnsi="Angsana New" w:hint="cs"/>
          <w:color w:val="000000"/>
          <w:cs/>
        </w:rPr>
        <w:t>)</w:t>
      </w:r>
    </w:p>
    <w:p w:rsidR="00E160FE" w:rsidRDefault="00E160FE" w:rsidP="00D7561A">
      <w:pPr>
        <w:tabs>
          <w:tab w:val="left" w:pos="360"/>
          <w:tab w:val="left" w:pos="720"/>
          <w:tab w:val="left" w:pos="1080"/>
          <w:tab w:val="left" w:pos="1440"/>
          <w:tab w:val="left" w:pos="1800"/>
          <w:tab w:val="left" w:pos="2160"/>
          <w:tab w:val="left" w:pos="2520"/>
          <w:tab w:val="left" w:pos="2880"/>
        </w:tabs>
        <w:jc w:val="thaiDistribute"/>
        <w:rPr>
          <w:rFonts w:ascii="Angsana New" w:eastAsia="Cordia New" w:hAnsi="Angsana New"/>
          <w:color w:val="000000"/>
          <w:lang w:eastAsia="zh-CN"/>
        </w:rPr>
      </w:pPr>
    </w:p>
    <w:p w:rsidR="00F0385F" w:rsidRDefault="00D7561A" w:rsidP="00F0385F">
      <w:pPr>
        <w:tabs>
          <w:tab w:val="left" w:pos="1080"/>
          <w:tab w:val="left" w:pos="1440"/>
          <w:tab w:val="left" w:pos="1800"/>
          <w:tab w:val="left" w:pos="2160"/>
        </w:tabs>
        <w:jc w:val="thaiDistribute"/>
        <w:rPr>
          <w:rFonts w:ascii="Times New Roman" w:eastAsia="Times New Roman" w:hAnsi="Times New Roman" w:hint="cs"/>
          <w:b/>
          <w:bCs/>
        </w:rPr>
      </w:pPr>
      <w:r>
        <w:rPr>
          <w:rFonts w:ascii="Angsana New" w:eastAsia="Cordia New" w:hAnsi="Angsana New" w:hint="cs"/>
          <w:color w:val="000000"/>
          <w:cs/>
          <w:lang w:eastAsia="zh-CN"/>
        </w:rPr>
        <w:t xml:space="preserve">ผลการศึกษา พบว่า </w:t>
      </w:r>
      <w:r w:rsidR="007E6D58" w:rsidRPr="00AC7BA6">
        <w:rPr>
          <w:rFonts w:ascii="Angsana New" w:hAnsi="Angsana New" w:hint="cs"/>
          <w:cs/>
        </w:rPr>
        <w:t>การบริหารข้อมูลทางการบ</w:t>
      </w:r>
      <w:r w:rsidR="00DE13BD">
        <w:rPr>
          <w:rFonts w:ascii="Angsana New" w:hAnsi="Angsana New" w:hint="cs"/>
          <w:cs/>
        </w:rPr>
        <w:t>ัญชีด้วยระบบงานธุรกิจหลัก</w:t>
      </w:r>
      <w:r w:rsidR="00C64CD4" w:rsidRPr="00D7561A">
        <w:rPr>
          <w:rFonts w:ascii="Angsana New" w:eastAsia="Cordia New" w:hAnsi="Angsana New" w:hint="cs"/>
          <w:color w:val="000000"/>
          <w:cs/>
          <w:lang w:eastAsia="zh-CN"/>
        </w:rPr>
        <w:t>ของธนาคารเพื่อการเกษตรและสหกรณ์การเกษตร (ธ.ก.ส.) ฝ่ายกิจการสาขาภาคเหนือ</w:t>
      </w:r>
      <w:r w:rsidR="00C64CD4">
        <w:rPr>
          <w:rFonts w:ascii="Angsana New" w:eastAsia="Cordia New" w:hAnsi="Angsana New" w:hint="cs"/>
          <w:cs/>
          <w:lang w:eastAsia="zh-CN"/>
        </w:rPr>
        <w:t xml:space="preserve">ตอนล่าง </w:t>
      </w:r>
      <w:r w:rsidR="001F7146">
        <w:rPr>
          <w:rFonts w:ascii="Angsana New" w:eastAsia="Cordia New" w:hAnsi="Angsana New" w:hint="cs"/>
          <w:cs/>
          <w:lang w:eastAsia="zh-CN"/>
        </w:rPr>
        <w:t>แบ่งออกเป็น 5 ด้าน</w:t>
      </w:r>
      <w:r w:rsidR="009049EF">
        <w:rPr>
          <w:rFonts w:ascii="Angsana New" w:eastAsia="Cordia New" w:hAnsi="Angsana New" w:hint="cs"/>
          <w:cs/>
          <w:lang w:eastAsia="zh-CN"/>
        </w:rPr>
        <w:t xml:space="preserve"> </w:t>
      </w:r>
      <w:r w:rsidR="00C64CD4">
        <w:rPr>
          <w:rFonts w:ascii="Angsana New" w:eastAsia="Cordia New" w:hAnsi="Angsana New" w:hint="cs"/>
          <w:cs/>
          <w:lang w:eastAsia="zh-CN"/>
        </w:rPr>
        <w:t>ได้แก่ ด้านความถูกต้องแม่นยำ ด้านความโปร่งใส ด้านความประหยัดค่าใช้จ่าย ด้านความรวดเร็วและทันต่อการตัดสินใจ และด้านความเกี่ยวข้องกับการตัดสินใจ</w:t>
      </w:r>
      <w:r w:rsidR="009049EF">
        <w:rPr>
          <w:rFonts w:ascii="Angsana New" w:eastAsia="Cordia New" w:hAnsi="Angsana New" w:hint="cs"/>
          <w:cs/>
          <w:lang w:eastAsia="zh-CN"/>
        </w:rPr>
        <w:t xml:space="preserve"> </w:t>
      </w:r>
      <w:r w:rsidR="00C64CD4">
        <w:rPr>
          <w:rFonts w:ascii="Angsana New" w:eastAsia="Cordia New" w:hAnsi="Angsana New" w:hint="cs"/>
          <w:cs/>
          <w:lang w:eastAsia="zh-CN"/>
        </w:rPr>
        <w:t xml:space="preserve"> </w:t>
      </w:r>
      <w:r w:rsidR="001F7146">
        <w:rPr>
          <w:rFonts w:ascii="Angsana New" w:hAnsi="Angsana New" w:hint="cs"/>
          <w:cs/>
        </w:rPr>
        <w:t>ผลการประเมิน</w:t>
      </w:r>
      <w:r w:rsidR="007E6D58" w:rsidRPr="00AC7BA6">
        <w:rPr>
          <w:rFonts w:ascii="Angsana New" w:hAnsi="Angsana New" w:hint="cs"/>
          <w:cs/>
        </w:rPr>
        <w:t>โดยรวมอยู่ในระดับมาก เมื่อ</w:t>
      </w:r>
      <w:r w:rsidR="00C64CD4">
        <w:rPr>
          <w:rFonts w:ascii="Angsana New" w:hAnsi="Angsana New" w:hint="cs"/>
          <w:cs/>
        </w:rPr>
        <w:t>พิจารณา</w:t>
      </w:r>
      <w:r w:rsidR="009E7756">
        <w:rPr>
          <w:rFonts w:ascii="Angsana New" w:hAnsi="Angsana New" w:hint="cs"/>
          <w:cs/>
        </w:rPr>
        <w:t>รายด้าน</w:t>
      </w:r>
      <w:r w:rsidR="001F7146">
        <w:rPr>
          <w:rFonts w:ascii="Angsana New" w:hAnsi="Angsana New" w:hint="cs"/>
          <w:cs/>
        </w:rPr>
        <w:t>แล้วพบว่า</w:t>
      </w:r>
      <w:r w:rsidR="009E7756">
        <w:rPr>
          <w:rFonts w:ascii="Angsana New" w:hAnsi="Angsana New" w:hint="cs"/>
          <w:cs/>
        </w:rPr>
        <w:t xml:space="preserve"> </w:t>
      </w:r>
      <w:r w:rsidR="001F7146">
        <w:rPr>
          <w:rFonts w:ascii="Angsana New" w:hAnsi="Angsana New" w:hint="cs"/>
          <w:cs/>
        </w:rPr>
        <w:t>การบริหารข้อมูล</w:t>
      </w:r>
      <w:r w:rsidR="00F0385F">
        <w:rPr>
          <w:rFonts w:ascii="Angsana New" w:hAnsi="Angsana New" w:hint="cs"/>
          <w:cs/>
        </w:rPr>
        <w:t xml:space="preserve">ทางการบัญชี </w:t>
      </w:r>
      <w:r w:rsidR="007E6D58">
        <w:rPr>
          <w:rFonts w:ascii="Angsana New" w:hAnsi="Angsana New" w:hint="cs"/>
          <w:cs/>
        </w:rPr>
        <w:t>ด้านความรว</w:t>
      </w:r>
      <w:r w:rsidR="00F0385F">
        <w:rPr>
          <w:rFonts w:ascii="Angsana New" w:hAnsi="Angsana New" w:hint="cs"/>
          <w:cs/>
        </w:rPr>
        <w:t>ดเร็วและทันต่อการตัดสินใจ</w:t>
      </w:r>
      <w:r w:rsidR="007E6D58">
        <w:rPr>
          <w:rFonts w:ascii="Angsana New" w:hAnsi="Angsana New" w:hint="cs"/>
          <w:cs/>
        </w:rPr>
        <w:t>สูง</w:t>
      </w:r>
      <w:r w:rsidR="009049EF">
        <w:rPr>
          <w:rFonts w:ascii="Angsana New" w:hAnsi="Angsana New" w:hint="cs"/>
          <w:cs/>
        </w:rPr>
        <w:t>ที่</w:t>
      </w:r>
      <w:r w:rsidR="007E6D58">
        <w:rPr>
          <w:rFonts w:ascii="Angsana New" w:hAnsi="Angsana New" w:hint="cs"/>
          <w:cs/>
        </w:rPr>
        <w:t>สุด</w:t>
      </w:r>
      <w:r w:rsidR="00292B04">
        <w:rPr>
          <w:rFonts w:ascii="Angsana New" w:hAnsi="Angsana New" w:hint="cs"/>
          <w:cs/>
        </w:rPr>
        <w:t xml:space="preserve"> ได้แก่</w:t>
      </w:r>
      <w:r w:rsidR="00F0385F">
        <w:rPr>
          <w:rFonts w:ascii="Angsana New" w:hAnsi="Angsana New" w:hint="cs"/>
          <w:cs/>
        </w:rPr>
        <w:t xml:space="preserve"> การประมวลข้อมูล</w:t>
      </w:r>
      <w:r w:rsidR="00F0385F" w:rsidRPr="00AC7BA6">
        <w:rPr>
          <w:rFonts w:ascii="Angsana New" w:hAnsi="Angsana New" w:hint="cs"/>
          <w:cs/>
        </w:rPr>
        <w:t>แบบออนไลน์เรียลไทม์</w:t>
      </w:r>
      <w:r w:rsidR="007E6D58">
        <w:rPr>
          <w:rFonts w:ascii="Angsana New" w:hAnsi="Angsana New" w:hint="cs"/>
          <w:cs/>
        </w:rPr>
        <w:t xml:space="preserve"> </w:t>
      </w:r>
      <w:r w:rsidR="00F0385F">
        <w:rPr>
          <w:rFonts w:ascii="Angsana New" w:hAnsi="Angsana New" w:hint="cs"/>
          <w:cs/>
        </w:rPr>
        <w:t xml:space="preserve"> </w:t>
      </w:r>
      <w:r w:rsidR="007E6D58">
        <w:rPr>
          <w:rFonts w:ascii="Angsana New" w:hAnsi="Angsana New" w:hint="cs"/>
          <w:cs/>
        </w:rPr>
        <w:t>ร</w:t>
      </w:r>
      <w:r w:rsidR="00292B04">
        <w:rPr>
          <w:rFonts w:ascii="Angsana New" w:hAnsi="Angsana New" w:hint="cs"/>
          <w:cs/>
        </w:rPr>
        <w:t xml:space="preserve">องลงมาคือ ด้านความถูกต้องแม่นยำ </w:t>
      </w:r>
      <w:r w:rsidR="00F0385F">
        <w:rPr>
          <w:rFonts w:ascii="Angsana New" w:hAnsi="Angsana New" w:hint="cs"/>
          <w:cs/>
        </w:rPr>
        <w:t>ได้แก่ การวิเคราะห์</w:t>
      </w:r>
      <w:r w:rsidR="00CB6DE5">
        <w:rPr>
          <w:rFonts w:ascii="Angsana New" w:hAnsi="Angsana New" w:hint="cs"/>
          <w:cs/>
        </w:rPr>
        <w:t>และ</w:t>
      </w:r>
      <w:r w:rsidR="00F0385F" w:rsidRPr="00AC7BA6">
        <w:rPr>
          <w:rFonts w:ascii="Angsana New" w:hAnsi="Angsana New" w:hint="cs"/>
          <w:cs/>
        </w:rPr>
        <w:t>สรุปผล</w:t>
      </w:r>
      <w:r w:rsidR="00CB6DE5">
        <w:rPr>
          <w:rFonts w:ascii="Angsana New" w:hAnsi="Angsana New" w:hint="cs"/>
          <w:cs/>
        </w:rPr>
        <w:t>อย่าง</w:t>
      </w:r>
      <w:r w:rsidR="00F0385F" w:rsidRPr="00AC7BA6">
        <w:rPr>
          <w:rFonts w:ascii="Angsana New" w:hAnsi="Angsana New" w:hint="cs"/>
          <w:cs/>
        </w:rPr>
        <w:t xml:space="preserve">ถูกต้องแม่นยำ </w:t>
      </w:r>
      <w:r w:rsidR="00F0385F">
        <w:rPr>
          <w:rFonts w:ascii="Angsana New" w:hAnsi="Angsana New" w:hint="cs"/>
          <w:cs/>
        </w:rPr>
        <w:t xml:space="preserve"> </w:t>
      </w:r>
      <w:r w:rsidR="007E6D58">
        <w:rPr>
          <w:rFonts w:ascii="Angsana New" w:hAnsi="Angsana New" w:hint="cs"/>
          <w:cs/>
        </w:rPr>
        <w:t>ด้านความโปร่งใส</w:t>
      </w:r>
      <w:r w:rsidR="00F0385F">
        <w:rPr>
          <w:rFonts w:ascii="Angsana New" w:hAnsi="Angsana New" w:hint="cs"/>
          <w:cs/>
        </w:rPr>
        <w:t xml:space="preserve"> ได้แก่</w:t>
      </w:r>
      <w:r w:rsidR="007E6D58">
        <w:rPr>
          <w:rFonts w:ascii="Angsana New" w:hAnsi="Angsana New" w:hint="cs"/>
          <w:cs/>
        </w:rPr>
        <w:t xml:space="preserve"> </w:t>
      </w:r>
      <w:r w:rsidR="00F0385F" w:rsidRPr="00AC7BA6">
        <w:rPr>
          <w:rFonts w:ascii="Angsana New" w:hAnsi="Angsana New" w:hint="cs"/>
          <w:cs/>
        </w:rPr>
        <w:t>การเข้ารหัสผ่าน</w:t>
      </w:r>
      <w:r w:rsidR="009049EF">
        <w:rPr>
          <w:rFonts w:ascii="Angsana New" w:hAnsi="Angsana New" w:hint="cs"/>
          <w:cs/>
        </w:rPr>
        <w:t>เพื่อ</w:t>
      </w:r>
      <w:r w:rsidR="00F0385F" w:rsidRPr="00AC7BA6">
        <w:rPr>
          <w:rFonts w:ascii="Angsana New" w:hAnsi="Angsana New" w:hint="cs"/>
          <w:cs/>
        </w:rPr>
        <w:t xml:space="preserve">ป้องกันการทุจริต </w:t>
      </w:r>
      <w:r w:rsidR="00F0385F">
        <w:rPr>
          <w:rFonts w:ascii="Angsana New" w:hAnsi="Angsana New" w:hint="cs"/>
          <w:cs/>
        </w:rPr>
        <w:t xml:space="preserve"> </w:t>
      </w:r>
      <w:r w:rsidR="007E6D58">
        <w:rPr>
          <w:rFonts w:ascii="Angsana New" w:hAnsi="Angsana New" w:hint="cs"/>
          <w:cs/>
        </w:rPr>
        <w:t xml:space="preserve">ด้านความเกี่ยวข้องกับการตัดสินใจ </w:t>
      </w:r>
      <w:r w:rsidR="00F0385F">
        <w:rPr>
          <w:rFonts w:ascii="Angsana New" w:hAnsi="Angsana New" w:hint="cs"/>
          <w:cs/>
        </w:rPr>
        <w:t xml:space="preserve">ได้แก่ </w:t>
      </w:r>
      <w:r w:rsidR="00BE0331">
        <w:rPr>
          <w:rFonts w:ascii="Angsana New" w:hAnsi="Angsana New" w:hint="cs"/>
          <w:cs/>
        </w:rPr>
        <w:t>รูปแบบ</w:t>
      </w:r>
      <w:r w:rsidR="009049EF">
        <w:rPr>
          <w:rFonts w:ascii="Angsana New" w:hAnsi="Angsana New" w:hint="cs"/>
          <w:cs/>
        </w:rPr>
        <w:t>และ</w:t>
      </w:r>
      <w:r w:rsidR="00BE0331">
        <w:rPr>
          <w:rFonts w:ascii="Angsana New" w:hAnsi="Angsana New" w:hint="cs"/>
          <w:cs/>
        </w:rPr>
        <w:lastRenderedPageBreak/>
        <w:t>นำเสนอ</w:t>
      </w:r>
      <w:r w:rsidR="009049EF">
        <w:rPr>
          <w:rFonts w:ascii="Angsana New" w:hAnsi="Angsana New" w:hint="cs"/>
          <w:cs/>
        </w:rPr>
        <w:t>ข้อมูลที่หลากหลาย</w:t>
      </w:r>
      <w:r w:rsidR="00F0385F">
        <w:rPr>
          <w:rFonts w:ascii="Angsana New" w:hAnsi="Angsana New" w:hint="cs"/>
          <w:cs/>
        </w:rPr>
        <w:t xml:space="preserve"> </w:t>
      </w:r>
      <w:r w:rsidR="007E6D58">
        <w:rPr>
          <w:rFonts w:ascii="Angsana New" w:hAnsi="Angsana New" w:hint="cs"/>
          <w:cs/>
        </w:rPr>
        <w:t>และด้านความประหยัดค</w:t>
      </w:r>
      <w:r w:rsidR="001F7146">
        <w:rPr>
          <w:rFonts w:ascii="Angsana New" w:hAnsi="Angsana New" w:hint="cs"/>
          <w:cs/>
        </w:rPr>
        <w:t xml:space="preserve">่าใช้จ่าย </w:t>
      </w:r>
      <w:r w:rsidR="00F0385F">
        <w:rPr>
          <w:rFonts w:ascii="Angsana New" w:hAnsi="Angsana New" w:hint="cs"/>
          <w:cs/>
        </w:rPr>
        <w:t>ได้แก่ การ</w:t>
      </w:r>
      <w:r w:rsidR="009049EF">
        <w:rPr>
          <w:rFonts w:ascii="Angsana New" w:hAnsi="Angsana New" w:hint="cs"/>
          <w:cs/>
        </w:rPr>
        <w:t xml:space="preserve">ลดระยะเวลาในการปฏิบัติงาน </w:t>
      </w:r>
      <w:r w:rsidR="00F0385F" w:rsidRPr="00AC7BA6">
        <w:rPr>
          <w:rFonts w:ascii="Angsana New" w:hAnsi="Angsana New" w:hint="cs"/>
          <w:cs/>
        </w:rPr>
        <w:t xml:space="preserve">ทำให้ลูกค้ามาใช้บริการมากขึ้น </w:t>
      </w:r>
      <w:r w:rsidR="00DE13BD">
        <w:rPr>
          <w:rFonts w:ascii="Angsana New" w:hAnsi="Angsana New" w:hint="cs"/>
          <w:cs/>
        </w:rPr>
        <w:t xml:space="preserve">ตามลำดับ  </w:t>
      </w:r>
    </w:p>
    <w:p w:rsidR="00F0385F" w:rsidRDefault="00F0385F" w:rsidP="00F0385F">
      <w:pPr>
        <w:tabs>
          <w:tab w:val="left" w:pos="1080"/>
          <w:tab w:val="left" w:pos="1440"/>
          <w:tab w:val="left" w:pos="1800"/>
          <w:tab w:val="left" w:pos="2160"/>
        </w:tabs>
        <w:jc w:val="thaiDistribute"/>
        <w:rPr>
          <w:rFonts w:ascii="Times New Roman" w:eastAsia="Times New Roman" w:hAnsi="Times New Roman" w:hint="cs"/>
          <w:b/>
          <w:bCs/>
        </w:rPr>
      </w:pPr>
    </w:p>
    <w:p w:rsidR="00BD60B5" w:rsidRDefault="00BD60B5"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Default="00E160FE" w:rsidP="00F0385F">
      <w:pPr>
        <w:tabs>
          <w:tab w:val="left" w:pos="1080"/>
          <w:tab w:val="left" w:pos="1440"/>
          <w:tab w:val="left" w:pos="1800"/>
          <w:tab w:val="left" w:pos="2160"/>
        </w:tabs>
        <w:jc w:val="thaiDistribute"/>
        <w:rPr>
          <w:rFonts w:ascii="Times New Roman" w:eastAsia="Times New Roman" w:hAnsi="Times New Roman"/>
          <w:b/>
          <w:bCs/>
        </w:rPr>
      </w:pPr>
    </w:p>
    <w:p w:rsidR="00E160FE" w:rsidRPr="00E160FE" w:rsidRDefault="00E160FE" w:rsidP="00F0385F">
      <w:pPr>
        <w:tabs>
          <w:tab w:val="left" w:pos="1080"/>
          <w:tab w:val="left" w:pos="1440"/>
          <w:tab w:val="left" w:pos="1800"/>
          <w:tab w:val="left" w:pos="2160"/>
        </w:tabs>
        <w:jc w:val="thaiDistribute"/>
        <w:rPr>
          <w:rFonts w:ascii="Angsana New" w:eastAsia="Times New Roman" w:hAnsi="Angsana New"/>
          <w:b/>
          <w:bCs/>
          <w:sz w:val="40"/>
          <w:szCs w:val="40"/>
        </w:rPr>
      </w:pPr>
    </w:p>
    <w:tbl>
      <w:tblPr>
        <w:tblW w:w="0" w:type="auto"/>
        <w:tblLook w:val="01E0" w:firstRow="1" w:lastRow="1" w:firstColumn="1" w:lastColumn="1" w:noHBand="0" w:noVBand="0"/>
      </w:tblPr>
      <w:tblGrid>
        <w:gridCol w:w="3465"/>
        <w:gridCol w:w="5057"/>
      </w:tblGrid>
      <w:tr w:rsidR="00033795" w:rsidRPr="00033795" w:rsidTr="00F2301D">
        <w:tc>
          <w:tcPr>
            <w:tcW w:w="3465" w:type="dxa"/>
            <w:shd w:val="clear" w:color="auto" w:fill="auto"/>
          </w:tcPr>
          <w:p w:rsidR="00033795" w:rsidRPr="00033795" w:rsidRDefault="00195ED9" w:rsidP="00F2301D">
            <w:pPr>
              <w:spacing w:before="0"/>
              <w:rPr>
                <w:rFonts w:ascii="Angsana New" w:eastAsia="Times New Roman" w:hAnsi="Angsana New"/>
                <w:b/>
                <w:bCs/>
              </w:rPr>
            </w:pPr>
            <w:r>
              <w:rPr>
                <w:rFonts w:ascii="Angsana New" w:eastAsia="Times New Roman" w:hAnsi="Angsana New"/>
                <w:b/>
                <w:bCs/>
              </w:rPr>
              <w:t>Independent Study Title</w:t>
            </w:r>
          </w:p>
        </w:tc>
        <w:tc>
          <w:tcPr>
            <w:tcW w:w="5057" w:type="dxa"/>
            <w:shd w:val="clear" w:color="auto" w:fill="auto"/>
          </w:tcPr>
          <w:p w:rsidR="00033795" w:rsidRPr="00033795" w:rsidRDefault="00195ED9" w:rsidP="00F2301D">
            <w:pPr>
              <w:spacing w:before="0"/>
              <w:jc w:val="thaiDistribute"/>
              <w:rPr>
                <w:rFonts w:ascii="Angsana New" w:eastAsia="Times New Roman" w:hAnsi="Angsana New" w:hint="cs"/>
              </w:rPr>
            </w:pPr>
            <w:r>
              <w:rPr>
                <w:rFonts w:ascii="Angsana New" w:hAnsi="Angsana New"/>
                <w:color w:val="000000"/>
              </w:rPr>
              <w:t>Evaluation of Accounting I</w:t>
            </w:r>
            <w:r w:rsidRPr="00201DE3">
              <w:rPr>
                <w:rFonts w:ascii="Angsana New" w:hAnsi="Angsana New"/>
                <w:color w:val="000000"/>
              </w:rPr>
              <w:t xml:space="preserve">nformation </w:t>
            </w:r>
            <w:r>
              <w:rPr>
                <w:rFonts w:ascii="Angsana New" w:hAnsi="Angsana New"/>
                <w:color w:val="000000"/>
              </w:rPr>
              <w:t xml:space="preserve">Management of </w:t>
            </w:r>
            <w:r w:rsidRPr="00201DE3">
              <w:rPr>
                <w:rFonts w:ascii="Angsana New" w:hAnsi="Angsana New"/>
                <w:color w:val="000000"/>
              </w:rPr>
              <w:t xml:space="preserve"> Core Banking System of the Bank for Agriculture and Agricultural Cooperatives in the</w:t>
            </w:r>
            <w:r w:rsidR="00241C9C">
              <w:rPr>
                <w:rFonts w:ascii="Angsana New" w:hAnsi="Angsana New"/>
                <w:color w:val="000000"/>
              </w:rPr>
              <w:t xml:space="preserve"> Lower North</w:t>
            </w:r>
          </w:p>
        </w:tc>
      </w:tr>
      <w:tr w:rsidR="00033795" w:rsidRPr="00033795" w:rsidTr="00F2301D">
        <w:tc>
          <w:tcPr>
            <w:tcW w:w="3465" w:type="dxa"/>
            <w:shd w:val="clear" w:color="auto" w:fill="auto"/>
          </w:tcPr>
          <w:p w:rsidR="00033795" w:rsidRPr="00033795" w:rsidRDefault="00033795" w:rsidP="00F2301D">
            <w:pPr>
              <w:spacing w:before="0"/>
              <w:rPr>
                <w:rFonts w:ascii="Angsana New" w:eastAsia="Times New Roman" w:hAnsi="Angsana New" w:hint="cs"/>
                <w:b/>
                <w:bCs/>
              </w:rPr>
            </w:pPr>
          </w:p>
          <w:p w:rsidR="00033795" w:rsidRPr="00033795" w:rsidRDefault="00195ED9" w:rsidP="00F2301D">
            <w:pPr>
              <w:spacing w:before="0"/>
              <w:rPr>
                <w:rFonts w:ascii="Angsana New" w:eastAsia="Times New Roman" w:hAnsi="Angsana New"/>
                <w:b/>
                <w:bCs/>
              </w:rPr>
            </w:pPr>
            <w:r>
              <w:rPr>
                <w:rFonts w:ascii="Angsana New" w:eastAsia="Times New Roman" w:hAnsi="Angsana New"/>
                <w:b/>
                <w:bCs/>
              </w:rPr>
              <w:t>Author</w:t>
            </w:r>
          </w:p>
        </w:tc>
        <w:tc>
          <w:tcPr>
            <w:tcW w:w="5057" w:type="dxa"/>
            <w:shd w:val="clear" w:color="auto" w:fill="auto"/>
          </w:tcPr>
          <w:p w:rsidR="00033795" w:rsidRPr="00033795" w:rsidRDefault="00033795" w:rsidP="00F2301D">
            <w:pPr>
              <w:spacing w:before="0"/>
              <w:rPr>
                <w:rFonts w:ascii="Angsana New" w:eastAsia="Times New Roman" w:hAnsi="Angsana New" w:hint="cs"/>
              </w:rPr>
            </w:pPr>
          </w:p>
          <w:p w:rsidR="00033795" w:rsidRPr="00033795" w:rsidRDefault="00195ED9" w:rsidP="00F2301D">
            <w:pPr>
              <w:spacing w:before="0"/>
              <w:rPr>
                <w:rFonts w:ascii="Angsana New" w:eastAsia="Times New Roman" w:hAnsi="Angsana New"/>
              </w:rPr>
            </w:pPr>
            <w:r>
              <w:rPr>
                <w:rFonts w:ascii="Angsana New" w:eastAsia="Times New Roman" w:hAnsi="Angsana New"/>
              </w:rPr>
              <w:t xml:space="preserve">Ms. </w:t>
            </w:r>
            <w:r w:rsidR="00033795" w:rsidRPr="00033795">
              <w:rPr>
                <w:rFonts w:ascii="Angsana New" w:eastAsia="Times New Roman" w:hAnsi="Angsana New"/>
              </w:rPr>
              <w:t xml:space="preserve">Sirinapa </w:t>
            </w:r>
            <w:r>
              <w:rPr>
                <w:rFonts w:ascii="Angsana New" w:eastAsia="Times New Roman" w:hAnsi="Angsana New"/>
              </w:rPr>
              <w:t xml:space="preserve"> </w:t>
            </w:r>
            <w:r w:rsidR="00033795" w:rsidRPr="00033795">
              <w:rPr>
                <w:rFonts w:ascii="Angsana New" w:eastAsia="Times New Roman" w:hAnsi="Angsana New"/>
              </w:rPr>
              <w:t>Inta</w:t>
            </w:r>
          </w:p>
        </w:tc>
      </w:tr>
      <w:tr w:rsidR="00033795" w:rsidRPr="00033795" w:rsidTr="00F2301D">
        <w:tc>
          <w:tcPr>
            <w:tcW w:w="3465" w:type="dxa"/>
            <w:shd w:val="clear" w:color="auto" w:fill="auto"/>
          </w:tcPr>
          <w:p w:rsidR="00033795" w:rsidRDefault="00033795" w:rsidP="00F2301D">
            <w:pPr>
              <w:spacing w:before="0"/>
              <w:rPr>
                <w:rFonts w:ascii="Angsana New" w:eastAsia="Times New Roman" w:hAnsi="Angsana New"/>
                <w:b/>
                <w:bCs/>
              </w:rPr>
            </w:pPr>
          </w:p>
          <w:p w:rsidR="00195ED9" w:rsidRPr="00033795" w:rsidRDefault="00195ED9" w:rsidP="00F2301D">
            <w:pPr>
              <w:spacing w:before="0"/>
              <w:rPr>
                <w:rFonts w:ascii="Angsana New" w:eastAsia="Times New Roman" w:hAnsi="Angsana New"/>
                <w:b/>
                <w:bCs/>
              </w:rPr>
            </w:pPr>
            <w:r>
              <w:rPr>
                <w:rFonts w:ascii="Angsana New" w:eastAsia="Times New Roman" w:hAnsi="Angsana New"/>
                <w:b/>
                <w:bCs/>
              </w:rPr>
              <w:t>Degree</w:t>
            </w:r>
          </w:p>
        </w:tc>
        <w:tc>
          <w:tcPr>
            <w:tcW w:w="5057" w:type="dxa"/>
            <w:shd w:val="clear" w:color="auto" w:fill="auto"/>
          </w:tcPr>
          <w:p w:rsidR="00033795" w:rsidRPr="00033795" w:rsidRDefault="00033795" w:rsidP="00F2301D">
            <w:pPr>
              <w:spacing w:before="0"/>
              <w:rPr>
                <w:rFonts w:ascii="Angsana New" w:eastAsia="Times New Roman" w:hAnsi="Angsana New" w:hint="cs"/>
              </w:rPr>
            </w:pPr>
          </w:p>
          <w:p w:rsidR="00033795" w:rsidRPr="00033795" w:rsidRDefault="00033795" w:rsidP="00F2301D">
            <w:pPr>
              <w:spacing w:before="0"/>
              <w:rPr>
                <w:rFonts w:ascii="Angsana New" w:eastAsia="Times New Roman" w:hAnsi="Angsana New"/>
              </w:rPr>
            </w:pPr>
            <w:r w:rsidRPr="00033795">
              <w:rPr>
                <w:rFonts w:ascii="Angsana New" w:eastAsia="Times New Roman" w:hAnsi="Angsana New"/>
              </w:rPr>
              <w:t>Master of Accounting</w:t>
            </w:r>
          </w:p>
        </w:tc>
      </w:tr>
      <w:tr w:rsidR="00033795" w:rsidRPr="00033795" w:rsidTr="00F2301D">
        <w:tc>
          <w:tcPr>
            <w:tcW w:w="3465" w:type="dxa"/>
            <w:shd w:val="clear" w:color="auto" w:fill="auto"/>
          </w:tcPr>
          <w:p w:rsidR="00033795" w:rsidRPr="00033795" w:rsidRDefault="00033795" w:rsidP="00F2301D">
            <w:pPr>
              <w:spacing w:before="0"/>
              <w:rPr>
                <w:rFonts w:ascii="Angsana New" w:eastAsia="Times New Roman" w:hAnsi="Angsana New" w:hint="cs"/>
                <w:b/>
                <w:bCs/>
              </w:rPr>
            </w:pPr>
          </w:p>
          <w:p w:rsidR="00033795" w:rsidRPr="00033795" w:rsidRDefault="00195ED9" w:rsidP="00F2301D">
            <w:pPr>
              <w:spacing w:before="0"/>
              <w:rPr>
                <w:rFonts w:ascii="Angsana New" w:eastAsia="Times New Roman" w:hAnsi="Angsana New"/>
                <w:b/>
                <w:bCs/>
              </w:rPr>
            </w:pPr>
            <w:r>
              <w:rPr>
                <w:rFonts w:ascii="Angsana New" w:eastAsia="Times New Roman" w:hAnsi="Angsana New"/>
                <w:b/>
                <w:bCs/>
              </w:rPr>
              <w:t>Advisor</w:t>
            </w:r>
          </w:p>
        </w:tc>
        <w:tc>
          <w:tcPr>
            <w:tcW w:w="5057" w:type="dxa"/>
            <w:shd w:val="clear" w:color="auto" w:fill="auto"/>
          </w:tcPr>
          <w:p w:rsidR="00AD3A72" w:rsidRDefault="00AD3A72" w:rsidP="00F2301D">
            <w:pPr>
              <w:spacing w:before="0"/>
              <w:rPr>
                <w:rFonts w:ascii="Angsana New" w:eastAsia="Times New Roman" w:hAnsi="Angsana New"/>
              </w:rPr>
            </w:pPr>
          </w:p>
          <w:p w:rsidR="00195ED9" w:rsidRPr="00033795" w:rsidRDefault="00241C9C" w:rsidP="00241C9C">
            <w:pPr>
              <w:spacing w:before="0"/>
              <w:rPr>
                <w:rFonts w:ascii="Angsana New" w:eastAsia="Times New Roman" w:hAnsi="Angsana New"/>
              </w:rPr>
            </w:pPr>
            <w:r>
              <w:rPr>
                <w:rFonts w:ascii="Angsana New" w:hAnsi="Angsana New"/>
              </w:rPr>
              <w:t xml:space="preserve">Lect. Dr. </w:t>
            </w:r>
            <w:r w:rsidR="003F56C9">
              <w:rPr>
                <w:rFonts w:ascii="Angsana New" w:hAnsi="Angsana New"/>
              </w:rPr>
              <w:t>Attapong  Peerachier</w:t>
            </w:r>
          </w:p>
        </w:tc>
      </w:tr>
    </w:tbl>
    <w:p w:rsidR="00033795" w:rsidRPr="00033795" w:rsidRDefault="00033795" w:rsidP="00033795">
      <w:pPr>
        <w:spacing w:before="0"/>
        <w:rPr>
          <w:rFonts w:ascii="Times New Roman" w:eastAsia="Times New Roman" w:hAnsi="Times New Roman" w:hint="cs"/>
          <w:b/>
          <w:bCs/>
        </w:rPr>
      </w:pPr>
    </w:p>
    <w:p w:rsidR="00033795" w:rsidRPr="00E160FE" w:rsidRDefault="00033795" w:rsidP="00033795">
      <w:pPr>
        <w:spacing w:before="0"/>
        <w:jc w:val="center"/>
        <w:rPr>
          <w:rFonts w:ascii="Angsana New" w:eastAsia="Times New Roman" w:hAnsi="Angsana New"/>
          <w:b/>
          <w:bCs/>
          <w:sz w:val="36"/>
          <w:szCs w:val="36"/>
        </w:rPr>
      </w:pPr>
      <w:r w:rsidRPr="00E160FE">
        <w:rPr>
          <w:rFonts w:ascii="Angsana New" w:eastAsia="Times New Roman" w:hAnsi="Angsana New"/>
          <w:b/>
          <w:bCs/>
          <w:sz w:val="36"/>
          <w:szCs w:val="36"/>
        </w:rPr>
        <w:t>A</w:t>
      </w:r>
      <w:r w:rsidR="00E160FE" w:rsidRPr="00E160FE">
        <w:rPr>
          <w:rFonts w:ascii="Angsana New" w:eastAsia="Times New Roman" w:hAnsi="Angsana New"/>
          <w:b/>
          <w:bCs/>
          <w:sz w:val="36"/>
          <w:szCs w:val="36"/>
        </w:rPr>
        <w:t>BSTRACT</w:t>
      </w:r>
    </w:p>
    <w:p w:rsidR="003F56C9" w:rsidRPr="00033795" w:rsidRDefault="003F56C9" w:rsidP="003F56C9">
      <w:pPr>
        <w:spacing w:before="0"/>
        <w:rPr>
          <w:rFonts w:ascii="Angsana New" w:eastAsia="Times New Roman" w:hAnsi="Angsana New"/>
          <w:b/>
          <w:bCs/>
        </w:rPr>
      </w:pPr>
    </w:p>
    <w:p w:rsidR="002043E3" w:rsidRDefault="002043E3" w:rsidP="002043E3">
      <w:pPr>
        <w:tabs>
          <w:tab w:val="left" w:pos="810"/>
        </w:tabs>
        <w:spacing w:before="0"/>
        <w:jc w:val="thaiDistribute"/>
        <w:rPr>
          <w:rFonts w:ascii="Angsana New" w:eastAsia="Times New Roman" w:hAnsi="Angsana New"/>
          <w:color w:val="000000"/>
        </w:rPr>
      </w:pPr>
      <w:r w:rsidRPr="002043E3">
        <w:rPr>
          <w:rFonts w:ascii="Angsana New" w:eastAsia="Times New Roman" w:hAnsi="Angsana New"/>
        </w:rPr>
        <w:t>This independent study was conducted to study an evaluation of accounting information management of core banking system of the Bank for Agricultural Cooperatives in the lower north. Data were collected by using 365 questionnaires with a sample group of employees who worked at the Bank for Agriculture and Agricultural Cooperatives in the lower north. 329 questionnaires were returned (90.14%) and an analysis of the collected data was completed by the statistical program regarding frequency, percentage, and mean.</w:t>
      </w:r>
    </w:p>
    <w:p w:rsidR="00E160FE" w:rsidRPr="002043E3" w:rsidRDefault="00E160FE" w:rsidP="002043E3">
      <w:pPr>
        <w:tabs>
          <w:tab w:val="left" w:pos="810"/>
        </w:tabs>
        <w:spacing w:before="0"/>
        <w:jc w:val="thaiDistribute"/>
        <w:rPr>
          <w:rFonts w:ascii="Angsana New" w:eastAsia="Times New Roman" w:hAnsi="Angsana New"/>
          <w:color w:val="000000"/>
        </w:rPr>
      </w:pPr>
    </w:p>
    <w:p w:rsidR="002043E3" w:rsidRPr="002043E3" w:rsidRDefault="002043E3" w:rsidP="002043E3">
      <w:pPr>
        <w:tabs>
          <w:tab w:val="left" w:pos="810"/>
        </w:tabs>
        <w:spacing w:before="0"/>
        <w:jc w:val="thaiDistribute"/>
        <w:rPr>
          <w:rFonts w:ascii="Angsana New" w:eastAsia="Times New Roman" w:hAnsi="Angsana New" w:hint="cs"/>
          <w:color w:val="000000"/>
          <w:cs/>
        </w:rPr>
      </w:pPr>
      <w:r w:rsidRPr="002043E3">
        <w:rPr>
          <w:rFonts w:ascii="Angsana New" w:eastAsia="Times New Roman" w:hAnsi="Angsana New"/>
          <w:color w:val="000000"/>
        </w:rPr>
        <w:t xml:space="preserve">According to the study results, the accounting information management of core banking system of the Bank for Agriculture and Agricultural Cooperatives in the lower north was divided into five areas consisted of accuracy, transparency, cost effectiveness, quick service and timely decision making, and involvement of decision making. The overall results were ranked in a high level. When considering each aspect, the accounting information management had a highest level on the aspect of quick service and timely decision making included online and real time data processing. The others were followed by the aspect of accuracy which included analysis and summary accurately, the aspect of transparency which was the encryption to protect against fraud, the aspect of involvement of decision making which was offering a wide range of formats, and </w:t>
      </w:r>
      <w:r w:rsidRPr="002043E3">
        <w:rPr>
          <w:rFonts w:ascii="Angsana New" w:eastAsia="Times New Roman" w:hAnsi="Angsana New"/>
          <w:color w:val="000000"/>
        </w:rPr>
        <w:lastRenderedPageBreak/>
        <w:t>the aspect of cost effectiveness which was reducing the period of operation to enable customers to use more services, respectively.</w:t>
      </w:r>
    </w:p>
    <w:p w:rsidR="00A571C2" w:rsidRPr="00CE1A05" w:rsidRDefault="00A571C2" w:rsidP="0096029A">
      <w:pPr>
        <w:spacing w:before="240"/>
        <w:jc w:val="thaiDistribute"/>
        <w:rPr>
          <w:rFonts w:ascii="Angsana New" w:hAnsi="Angsana New"/>
        </w:rPr>
      </w:pPr>
    </w:p>
    <w:sectPr w:rsidR="00A571C2" w:rsidRPr="00CE1A05" w:rsidSect="00E160FE">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2160" w:left="2160" w:header="720" w:footer="1440" w:gutter="0"/>
      <w:pgNumType w:fmt="thaiLetters" w:start="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BD5" w:rsidRDefault="005E4BD5" w:rsidP="00F310D2">
      <w:pPr>
        <w:spacing w:before="0"/>
      </w:pPr>
      <w:r>
        <w:separator/>
      </w:r>
    </w:p>
  </w:endnote>
  <w:endnote w:type="continuationSeparator" w:id="0">
    <w:p w:rsidR="005E4BD5" w:rsidRDefault="005E4BD5" w:rsidP="00F310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C2" w:rsidRDefault="00EB62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B14" w:rsidRPr="00E160FE" w:rsidRDefault="00B30B14" w:rsidP="00E160FE">
    <w:pPr>
      <w:pStyle w:val="Footer"/>
      <w:jc w:val="center"/>
      <w:rPr>
        <w:rFonts w:ascii="Angsana New" w:hAnsi="Angsana New"/>
        <w:szCs w:val="32"/>
      </w:rPr>
    </w:pPr>
    <w:r w:rsidRPr="00E160FE">
      <w:rPr>
        <w:rFonts w:ascii="Angsana New" w:hAnsi="Angsana New"/>
        <w:szCs w:val="32"/>
      </w:rPr>
      <w:fldChar w:fldCharType="begin"/>
    </w:r>
    <w:r w:rsidRPr="00E160FE">
      <w:rPr>
        <w:rFonts w:ascii="Angsana New" w:hAnsi="Angsana New"/>
        <w:szCs w:val="32"/>
      </w:rPr>
      <w:instrText>PAGE   \* MERGEFORMAT</w:instrText>
    </w:r>
    <w:r w:rsidRPr="00E160FE">
      <w:rPr>
        <w:rFonts w:ascii="Angsana New" w:hAnsi="Angsana New"/>
        <w:szCs w:val="32"/>
      </w:rPr>
      <w:fldChar w:fldCharType="separate"/>
    </w:r>
    <w:r w:rsidR="0002711D" w:rsidRPr="0002711D">
      <w:rPr>
        <w:rFonts w:ascii="Angsana New" w:hAnsi="Angsana New"/>
        <w:noProof/>
        <w:szCs w:val="32"/>
        <w:cs/>
        <w:lang w:val="th-TH"/>
      </w:rPr>
      <w:t>ง</w:t>
    </w:r>
    <w:r w:rsidRPr="00E160FE">
      <w:rPr>
        <w:rFonts w:ascii="Angsana New" w:hAnsi="Angsana New"/>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1A" w:rsidRPr="00D7561A" w:rsidRDefault="00D7561A">
    <w:pPr>
      <w:pStyle w:val="Footer"/>
      <w:jc w:val="center"/>
      <w:rPr>
        <w:rFonts w:ascii="Angsana New" w:hAnsi="Angsana New"/>
        <w:sz w:val="28"/>
        <w:szCs w:val="28"/>
      </w:rPr>
    </w:pPr>
    <w:r w:rsidRPr="00D7561A">
      <w:rPr>
        <w:rFonts w:ascii="Angsana New" w:hAnsi="Angsana New"/>
        <w:sz w:val="28"/>
        <w:szCs w:val="28"/>
      </w:rPr>
      <w:fldChar w:fldCharType="begin"/>
    </w:r>
    <w:r w:rsidRPr="00D7561A">
      <w:rPr>
        <w:rFonts w:ascii="Angsana New" w:hAnsi="Angsana New"/>
        <w:sz w:val="28"/>
        <w:szCs w:val="28"/>
      </w:rPr>
      <w:instrText>PAGE   \* MERGEFORMAT</w:instrText>
    </w:r>
    <w:r w:rsidRPr="00D7561A">
      <w:rPr>
        <w:rFonts w:ascii="Angsana New" w:hAnsi="Angsana New"/>
        <w:sz w:val="28"/>
        <w:szCs w:val="28"/>
      </w:rPr>
      <w:fldChar w:fldCharType="separate"/>
    </w:r>
    <w:r w:rsidR="00E160FE" w:rsidRPr="00E160FE">
      <w:rPr>
        <w:rFonts w:ascii="Angsana New" w:hAnsi="Angsana New"/>
        <w:noProof/>
        <w:sz w:val="28"/>
        <w:szCs w:val="28"/>
        <w:cs/>
        <w:lang w:val="th-TH"/>
      </w:rPr>
      <w:t>ง</w:t>
    </w:r>
    <w:r w:rsidRPr="00D7561A">
      <w:rPr>
        <w:rFonts w:ascii="Angsana New" w:hAnsi="Angsana New"/>
        <w:sz w:val="28"/>
        <w:szCs w:val="28"/>
      </w:rPr>
      <w:fldChar w:fldCharType="end"/>
    </w:r>
  </w:p>
  <w:p w:rsidR="00D7561A" w:rsidRDefault="00D75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BD5" w:rsidRDefault="005E4BD5" w:rsidP="00F310D2">
      <w:pPr>
        <w:spacing w:before="0"/>
      </w:pPr>
      <w:r>
        <w:separator/>
      </w:r>
    </w:p>
  </w:footnote>
  <w:footnote w:type="continuationSeparator" w:id="0">
    <w:p w:rsidR="005E4BD5" w:rsidRDefault="005E4BD5" w:rsidP="00F310D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C2" w:rsidRDefault="00EB62C2">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8692" o:spid="_x0000_s2050" type="#_x0000_t75" style="position:absolute;margin-left:0;margin-top:0;width:414.7pt;height:586.55pt;z-index:-251658752;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C2" w:rsidRDefault="00EB62C2">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8693" o:spid="_x0000_s2051" type="#_x0000_t75" style="position:absolute;margin-left:0;margin-top:0;width:414.7pt;height:586.55pt;z-index:-251657728;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C2" w:rsidRDefault="00EB62C2">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8691" o:spid="_x0000_s2049" type="#_x0000_t75" style="position:absolute;margin-left:0;margin-top:0;width:414.7pt;height:586.55pt;z-index:-251659776;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BA"/>
    <w:rsid w:val="000042C5"/>
    <w:rsid w:val="0002711D"/>
    <w:rsid w:val="00033795"/>
    <w:rsid w:val="00076389"/>
    <w:rsid w:val="000E3B20"/>
    <w:rsid w:val="000E73B0"/>
    <w:rsid w:val="00136C50"/>
    <w:rsid w:val="00146F0D"/>
    <w:rsid w:val="00152BF1"/>
    <w:rsid w:val="00195ED9"/>
    <w:rsid w:val="001F0694"/>
    <w:rsid w:val="001F7146"/>
    <w:rsid w:val="002043E3"/>
    <w:rsid w:val="00210FFC"/>
    <w:rsid w:val="00241C9C"/>
    <w:rsid w:val="0024679D"/>
    <w:rsid w:val="00250DFC"/>
    <w:rsid w:val="00256F7D"/>
    <w:rsid w:val="00292B04"/>
    <w:rsid w:val="002A0713"/>
    <w:rsid w:val="002C38DD"/>
    <w:rsid w:val="002E0F7E"/>
    <w:rsid w:val="002F4A77"/>
    <w:rsid w:val="0031046D"/>
    <w:rsid w:val="00323D8F"/>
    <w:rsid w:val="00367936"/>
    <w:rsid w:val="003B00D0"/>
    <w:rsid w:val="003F4BF4"/>
    <w:rsid w:val="003F56C9"/>
    <w:rsid w:val="00407CBF"/>
    <w:rsid w:val="00487F93"/>
    <w:rsid w:val="00512ABA"/>
    <w:rsid w:val="00516EC0"/>
    <w:rsid w:val="005B4273"/>
    <w:rsid w:val="005E4BD5"/>
    <w:rsid w:val="005E77D6"/>
    <w:rsid w:val="0065167F"/>
    <w:rsid w:val="00667299"/>
    <w:rsid w:val="006710A0"/>
    <w:rsid w:val="006B2AF1"/>
    <w:rsid w:val="006E113A"/>
    <w:rsid w:val="00730895"/>
    <w:rsid w:val="00774497"/>
    <w:rsid w:val="007B253E"/>
    <w:rsid w:val="007E6D58"/>
    <w:rsid w:val="00811F98"/>
    <w:rsid w:val="0089338B"/>
    <w:rsid w:val="008C7B0A"/>
    <w:rsid w:val="008E41D5"/>
    <w:rsid w:val="009049EF"/>
    <w:rsid w:val="00904CE0"/>
    <w:rsid w:val="0096029A"/>
    <w:rsid w:val="00977B8D"/>
    <w:rsid w:val="009E7756"/>
    <w:rsid w:val="00A571C2"/>
    <w:rsid w:val="00A678B4"/>
    <w:rsid w:val="00AA6B7C"/>
    <w:rsid w:val="00AC19A8"/>
    <w:rsid w:val="00AD3A72"/>
    <w:rsid w:val="00B30B14"/>
    <w:rsid w:val="00BD60B5"/>
    <w:rsid w:val="00BE0331"/>
    <w:rsid w:val="00C32DDB"/>
    <w:rsid w:val="00C64CD4"/>
    <w:rsid w:val="00CB6DE5"/>
    <w:rsid w:val="00CE1A05"/>
    <w:rsid w:val="00D7561A"/>
    <w:rsid w:val="00DA752C"/>
    <w:rsid w:val="00DE13BD"/>
    <w:rsid w:val="00E0191E"/>
    <w:rsid w:val="00E020B7"/>
    <w:rsid w:val="00E11EF5"/>
    <w:rsid w:val="00E160FE"/>
    <w:rsid w:val="00EB62C2"/>
    <w:rsid w:val="00EC5497"/>
    <w:rsid w:val="00F0385F"/>
    <w:rsid w:val="00F2301D"/>
    <w:rsid w:val="00F310D2"/>
    <w:rsid w:val="00F342BA"/>
    <w:rsid w:val="00F76D99"/>
    <w:rsid w:val="00F95A6F"/>
    <w:rsid w:val="00FE16D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070B8BA-E313-4B62-8F64-7A828696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ABA"/>
    <w:pPr>
      <w:spacing w:before="120"/>
    </w:pPr>
    <w:rPr>
      <w:rFonts w:ascii="AngsanaUPC" w:hAnsi="AngsanaUPC" w:cs="Angsana New"/>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0D2"/>
    <w:pPr>
      <w:tabs>
        <w:tab w:val="center" w:pos="4513"/>
        <w:tab w:val="right" w:pos="9026"/>
      </w:tabs>
      <w:spacing w:before="0"/>
    </w:pPr>
    <w:rPr>
      <w:szCs w:val="40"/>
      <w:lang w:val="x-none" w:eastAsia="x-none"/>
    </w:rPr>
  </w:style>
  <w:style w:type="character" w:customStyle="1" w:styleId="HeaderChar">
    <w:name w:val="Header Char"/>
    <w:link w:val="Header"/>
    <w:uiPriority w:val="99"/>
    <w:rsid w:val="00F310D2"/>
    <w:rPr>
      <w:rFonts w:ascii="AngsanaUPC" w:eastAsia="Calibri" w:hAnsi="AngsanaUPC" w:cs="Angsana New"/>
      <w:sz w:val="32"/>
      <w:szCs w:val="40"/>
    </w:rPr>
  </w:style>
  <w:style w:type="paragraph" w:styleId="Footer">
    <w:name w:val="footer"/>
    <w:basedOn w:val="Normal"/>
    <w:link w:val="FooterChar"/>
    <w:uiPriority w:val="99"/>
    <w:unhideWhenUsed/>
    <w:rsid w:val="00F310D2"/>
    <w:pPr>
      <w:tabs>
        <w:tab w:val="center" w:pos="4513"/>
        <w:tab w:val="right" w:pos="9026"/>
      </w:tabs>
      <w:spacing w:before="0"/>
    </w:pPr>
    <w:rPr>
      <w:szCs w:val="40"/>
      <w:lang w:val="x-none" w:eastAsia="x-none"/>
    </w:rPr>
  </w:style>
  <w:style w:type="character" w:customStyle="1" w:styleId="FooterChar">
    <w:name w:val="Footer Char"/>
    <w:link w:val="Footer"/>
    <w:uiPriority w:val="99"/>
    <w:rsid w:val="00F310D2"/>
    <w:rPr>
      <w:rFonts w:ascii="AngsanaUPC" w:eastAsia="Calibri" w:hAnsi="AngsanaUPC" w:cs="Angsana New"/>
      <w:sz w:val="32"/>
      <w:szCs w:val="40"/>
    </w:rPr>
  </w:style>
  <w:style w:type="table" w:styleId="TableGrid">
    <w:name w:val="Table Grid"/>
    <w:basedOn w:val="TableNormal"/>
    <w:rsid w:val="00033795"/>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571C2"/>
    <w:pPr>
      <w:spacing w:before="100" w:beforeAutospacing="1" w:after="100" w:afterAutospacing="1"/>
    </w:pPr>
    <w:rPr>
      <w:rFonts w:ascii="Angsana New" w:eastAsia="Times New Roman" w:hAnsi="Angsana New"/>
      <w:sz w:val="28"/>
      <w:szCs w:val="28"/>
    </w:rPr>
  </w:style>
  <w:style w:type="character" w:customStyle="1" w:styleId="notranslate">
    <w:name w:val="notranslate"/>
    <w:rsid w:val="00A571C2"/>
  </w:style>
  <w:style w:type="character" w:customStyle="1" w:styleId="google-src-text1">
    <w:name w:val="google-src-text1"/>
    <w:rsid w:val="00A571C2"/>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0454">
      <w:bodyDiv w:val="1"/>
      <w:marLeft w:val="0"/>
      <w:marRight w:val="0"/>
      <w:marTop w:val="0"/>
      <w:marBottom w:val="0"/>
      <w:divBdr>
        <w:top w:val="none" w:sz="0" w:space="0" w:color="auto"/>
        <w:left w:val="none" w:sz="0" w:space="0" w:color="auto"/>
        <w:bottom w:val="none" w:sz="0" w:space="0" w:color="auto"/>
        <w:right w:val="none" w:sz="0" w:space="0" w:color="auto"/>
      </w:divBdr>
      <w:divsChild>
        <w:div w:id="214581499">
          <w:marLeft w:val="0"/>
          <w:marRight w:val="0"/>
          <w:marTop w:val="0"/>
          <w:marBottom w:val="0"/>
          <w:divBdr>
            <w:top w:val="none" w:sz="0" w:space="0" w:color="auto"/>
            <w:left w:val="none" w:sz="0" w:space="0" w:color="auto"/>
            <w:bottom w:val="none" w:sz="0" w:space="0" w:color="auto"/>
            <w:right w:val="none" w:sz="0" w:space="0" w:color="auto"/>
          </w:divBdr>
          <w:divsChild>
            <w:div w:id="1328364098">
              <w:marLeft w:val="0"/>
              <w:marRight w:val="0"/>
              <w:marTop w:val="0"/>
              <w:marBottom w:val="0"/>
              <w:divBdr>
                <w:top w:val="none" w:sz="0" w:space="0" w:color="auto"/>
                <w:left w:val="none" w:sz="0" w:space="0" w:color="auto"/>
                <w:bottom w:val="none" w:sz="0" w:space="0" w:color="auto"/>
                <w:right w:val="none" w:sz="0" w:space="0" w:color="auto"/>
              </w:divBdr>
              <w:divsChild>
                <w:div w:id="320232049">
                  <w:marLeft w:val="0"/>
                  <w:marRight w:val="0"/>
                  <w:marTop w:val="0"/>
                  <w:marBottom w:val="0"/>
                  <w:divBdr>
                    <w:top w:val="none" w:sz="0" w:space="0" w:color="auto"/>
                    <w:left w:val="none" w:sz="0" w:space="0" w:color="auto"/>
                    <w:bottom w:val="none" w:sz="0" w:space="0" w:color="auto"/>
                    <w:right w:val="none" w:sz="0" w:space="0" w:color="auto"/>
                  </w:divBdr>
                  <w:divsChild>
                    <w:div w:id="877472922">
                      <w:marLeft w:val="0"/>
                      <w:marRight w:val="0"/>
                      <w:marTop w:val="0"/>
                      <w:marBottom w:val="0"/>
                      <w:divBdr>
                        <w:top w:val="none" w:sz="0" w:space="0" w:color="auto"/>
                        <w:left w:val="none" w:sz="0" w:space="0" w:color="auto"/>
                        <w:bottom w:val="none" w:sz="0" w:space="0" w:color="auto"/>
                        <w:right w:val="none" w:sz="0" w:space="0" w:color="auto"/>
                      </w:divBdr>
                      <w:divsChild>
                        <w:div w:id="1174497192">
                          <w:marLeft w:val="0"/>
                          <w:marRight w:val="0"/>
                          <w:marTop w:val="0"/>
                          <w:marBottom w:val="0"/>
                          <w:divBdr>
                            <w:top w:val="none" w:sz="0" w:space="0" w:color="auto"/>
                            <w:left w:val="none" w:sz="0" w:space="0" w:color="auto"/>
                            <w:bottom w:val="none" w:sz="0" w:space="0" w:color="auto"/>
                            <w:right w:val="none" w:sz="0" w:space="0" w:color="auto"/>
                          </w:divBdr>
                          <w:divsChild>
                            <w:div w:id="451634665">
                              <w:marLeft w:val="0"/>
                              <w:marRight w:val="0"/>
                              <w:marTop w:val="0"/>
                              <w:marBottom w:val="0"/>
                              <w:divBdr>
                                <w:top w:val="none" w:sz="0" w:space="0" w:color="auto"/>
                                <w:left w:val="none" w:sz="0" w:space="0" w:color="auto"/>
                                <w:bottom w:val="none" w:sz="0" w:space="0" w:color="auto"/>
                                <w:right w:val="none" w:sz="0" w:space="0" w:color="auto"/>
                              </w:divBdr>
                              <w:divsChild>
                                <w:div w:id="933324961">
                                  <w:marLeft w:val="0"/>
                                  <w:marRight w:val="0"/>
                                  <w:marTop w:val="0"/>
                                  <w:marBottom w:val="0"/>
                                  <w:divBdr>
                                    <w:top w:val="none" w:sz="0" w:space="0" w:color="auto"/>
                                    <w:left w:val="none" w:sz="0" w:space="0" w:color="auto"/>
                                    <w:bottom w:val="none" w:sz="0" w:space="0" w:color="auto"/>
                                    <w:right w:val="none" w:sz="0" w:space="0" w:color="auto"/>
                                  </w:divBdr>
                                  <w:divsChild>
                                    <w:div w:id="834344009">
                                      <w:marLeft w:val="60"/>
                                      <w:marRight w:val="0"/>
                                      <w:marTop w:val="0"/>
                                      <w:marBottom w:val="0"/>
                                      <w:divBdr>
                                        <w:top w:val="none" w:sz="0" w:space="0" w:color="auto"/>
                                        <w:left w:val="none" w:sz="0" w:space="0" w:color="auto"/>
                                        <w:bottom w:val="none" w:sz="0" w:space="0" w:color="auto"/>
                                        <w:right w:val="none" w:sz="0" w:space="0" w:color="auto"/>
                                      </w:divBdr>
                                      <w:divsChild>
                                        <w:div w:id="176844412">
                                          <w:marLeft w:val="0"/>
                                          <w:marRight w:val="0"/>
                                          <w:marTop w:val="0"/>
                                          <w:marBottom w:val="0"/>
                                          <w:divBdr>
                                            <w:top w:val="none" w:sz="0" w:space="0" w:color="auto"/>
                                            <w:left w:val="none" w:sz="0" w:space="0" w:color="auto"/>
                                            <w:bottom w:val="none" w:sz="0" w:space="0" w:color="auto"/>
                                            <w:right w:val="none" w:sz="0" w:space="0" w:color="auto"/>
                                          </w:divBdr>
                                          <w:divsChild>
                                            <w:div w:id="567884811">
                                              <w:marLeft w:val="0"/>
                                              <w:marRight w:val="0"/>
                                              <w:marTop w:val="0"/>
                                              <w:marBottom w:val="120"/>
                                              <w:divBdr>
                                                <w:top w:val="single" w:sz="6" w:space="0" w:color="F5F5F5"/>
                                                <w:left w:val="single" w:sz="6" w:space="0" w:color="F5F5F5"/>
                                                <w:bottom w:val="single" w:sz="6" w:space="0" w:color="F5F5F5"/>
                                                <w:right w:val="single" w:sz="6" w:space="0" w:color="F5F5F5"/>
                                              </w:divBdr>
                                              <w:divsChild>
                                                <w:div w:id="1753040398">
                                                  <w:marLeft w:val="0"/>
                                                  <w:marRight w:val="0"/>
                                                  <w:marTop w:val="0"/>
                                                  <w:marBottom w:val="0"/>
                                                  <w:divBdr>
                                                    <w:top w:val="none" w:sz="0" w:space="0" w:color="auto"/>
                                                    <w:left w:val="none" w:sz="0" w:space="0" w:color="auto"/>
                                                    <w:bottom w:val="none" w:sz="0" w:space="0" w:color="auto"/>
                                                    <w:right w:val="none" w:sz="0" w:space="0" w:color="auto"/>
                                                  </w:divBdr>
                                                  <w:divsChild>
                                                    <w:div w:id="12578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485413">
      <w:bodyDiv w:val="1"/>
      <w:marLeft w:val="0"/>
      <w:marRight w:val="0"/>
      <w:marTop w:val="0"/>
      <w:marBottom w:val="0"/>
      <w:divBdr>
        <w:top w:val="none" w:sz="0" w:space="0" w:color="auto"/>
        <w:left w:val="none" w:sz="0" w:space="0" w:color="auto"/>
        <w:bottom w:val="none" w:sz="0" w:space="0" w:color="auto"/>
        <w:right w:val="none" w:sz="0" w:space="0" w:color="auto"/>
      </w:divBdr>
      <w:divsChild>
        <w:div w:id="95987260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87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B91E-6D3A-4FAD-87A3-812DD6D5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510</Words>
  <Characters>2910</Characters>
  <Application>Microsoft Office Word</Application>
  <DocSecurity>0</DocSecurity>
  <Lines>24</Lines>
  <Paragraphs>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ธรณินทร์ ไชยะคำ</cp:lastModifiedBy>
  <cp:revision>2</cp:revision>
  <cp:lastPrinted>2015-07-28T05:15:00Z</cp:lastPrinted>
  <dcterms:created xsi:type="dcterms:W3CDTF">2016-07-06T03:38:00Z</dcterms:created>
  <dcterms:modified xsi:type="dcterms:W3CDTF">2016-07-06T03:38:00Z</dcterms:modified>
</cp:coreProperties>
</file>